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B5FF" w14:textId="7394DDD8" w:rsidR="001338C5" w:rsidRDefault="001338C5" w:rsidP="008E4F84">
      <w:pPr>
        <w:shd w:val="clear" w:color="auto" w:fill="FFFFFF"/>
        <w:spacing w:before="195" w:after="195" w:line="240" w:lineRule="auto"/>
        <w:jc w:val="center"/>
        <w:textAlignment w:val="baseline"/>
        <w:rPr>
          <w:rFonts w:ascii="Arial" w:eastAsia="Times New Roman" w:hAnsi="Arial" w:cs="Arial"/>
          <w:b/>
          <w:bCs/>
          <w:color w:val="777777"/>
          <w:kern w:val="0"/>
          <w:sz w:val="21"/>
          <w:szCs w:val="21"/>
          <w14:ligatures w14:val="none"/>
        </w:rPr>
      </w:pPr>
      <w:r w:rsidRPr="00840988">
        <w:rPr>
          <w:rFonts w:ascii="Times New Roman" w:eastAsia="Times New Roman" w:hAnsi="Times New Roman" w:cs="Times New Roman"/>
          <w:noProof/>
          <w:kern w:val="0"/>
          <w:sz w:val="2"/>
          <w:szCs w:val="2"/>
          <w14:ligatures w14:val="none"/>
        </w:rPr>
        <w:drawing>
          <wp:inline distT="0" distB="0" distL="0" distR="0" wp14:anchorId="310F9ED5" wp14:editId="3F4D127E">
            <wp:extent cx="4453028" cy="861206"/>
            <wp:effectExtent l="0" t="0" r="5080" b="0"/>
            <wp:docPr id="1256890742" name="Picture 12568907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4945" cy="871247"/>
                    </a:xfrm>
                    <a:prstGeom prst="rect">
                      <a:avLst/>
                    </a:prstGeom>
                    <a:noFill/>
                    <a:ln>
                      <a:noFill/>
                    </a:ln>
                  </pic:spPr>
                </pic:pic>
              </a:graphicData>
            </a:graphic>
          </wp:inline>
        </w:drawing>
      </w:r>
    </w:p>
    <w:p w14:paraId="0A44CF13" w14:textId="77777777" w:rsidR="00F8371A" w:rsidRDefault="001338C5" w:rsidP="001338C5">
      <w:pPr>
        <w:shd w:val="clear" w:color="auto" w:fill="FFFFFF"/>
        <w:spacing w:before="195" w:after="195" w:line="240" w:lineRule="auto"/>
        <w:textAlignment w:val="baseline"/>
        <w:rPr>
          <w:rFonts w:ascii="Arial" w:eastAsia="Times New Roman" w:hAnsi="Arial" w:cs="Arial"/>
          <w:b/>
          <w:bCs/>
          <w:color w:val="626262"/>
          <w:kern w:val="0"/>
          <w:sz w:val="21"/>
          <w:szCs w:val="21"/>
          <w14:ligatures w14:val="none"/>
        </w:rPr>
      </w:pPr>
      <w:r>
        <w:rPr>
          <w:rFonts w:ascii="Arial" w:eastAsia="Times New Roman" w:hAnsi="Arial" w:cs="Arial"/>
          <w:b/>
          <w:bCs/>
          <w:color w:val="626262"/>
          <w:kern w:val="0"/>
          <w:sz w:val="21"/>
          <w:szCs w:val="21"/>
          <w14:ligatures w14:val="none"/>
        </w:rPr>
        <w:br/>
      </w:r>
    </w:p>
    <w:p w14:paraId="0D992FF2" w14:textId="70A0C6F5" w:rsidR="00F8371A" w:rsidRDefault="001338C5" w:rsidP="00F8371A">
      <w:pPr>
        <w:shd w:val="clear" w:color="auto" w:fill="FFFFFF"/>
        <w:spacing w:before="195" w:after="195" w:line="276" w:lineRule="auto"/>
        <w:textAlignment w:val="baseline"/>
        <w:rPr>
          <w:rFonts w:ascii="Arial" w:eastAsia="Times New Roman" w:hAnsi="Arial" w:cs="Arial"/>
          <w:b/>
          <w:bCs/>
          <w:color w:val="626262"/>
          <w:kern w:val="0"/>
          <w:sz w:val="21"/>
          <w:szCs w:val="21"/>
          <w14:ligatures w14:val="none"/>
        </w:rPr>
      </w:pPr>
      <w:r w:rsidRPr="001338C5">
        <w:rPr>
          <w:rFonts w:ascii="Arial" w:eastAsia="Times New Roman" w:hAnsi="Arial" w:cs="Arial"/>
          <w:b/>
          <w:bCs/>
          <w:color w:val="626262"/>
          <w:kern w:val="0"/>
          <w:sz w:val="21"/>
          <w:szCs w:val="21"/>
          <w14:ligatures w14:val="none"/>
        </w:rPr>
        <w:t xml:space="preserve">Dear </w:t>
      </w:r>
      <w:r w:rsidR="003E03A5">
        <w:rPr>
          <w:rFonts w:ascii="Arial" w:eastAsia="Times New Roman" w:hAnsi="Arial" w:cs="Arial"/>
          <w:b/>
          <w:bCs/>
          <w:color w:val="626262"/>
          <w:kern w:val="0"/>
          <w:sz w:val="21"/>
          <w:szCs w:val="21"/>
          <w14:ligatures w14:val="none"/>
        </w:rPr>
        <w:t>Reader,</w:t>
      </w:r>
    </w:p>
    <w:p w14:paraId="26379E1A" w14:textId="0CF890DB" w:rsidR="001338C5" w:rsidRPr="001338C5" w:rsidRDefault="001338C5" w:rsidP="00F8371A">
      <w:pPr>
        <w:shd w:val="clear" w:color="auto" w:fill="FFFFFF"/>
        <w:spacing w:before="195" w:after="195" w:line="276" w:lineRule="auto"/>
        <w:textAlignment w:val="baseline"/>
        <w:rPr>
          <w:rFonts w:ascii="Arial" w:eastAsia="Times New Roman" w:hAnsi="Arial" w:cs="Arial"/>
          <w:b/>
          <w:bCs/>
          <w:color w:val="626262"/>
          <w:kern w:val="0"/>
          <w:sz w:val="21"/>
          <w:szCs w:val="21"/>
          <w14:ligatures w14:val="none"/>
        </w:rPr>
      </w:pPr>
      <w:r w:rsidRPr="001338C5">
        <w:rPr>
          <w:rFonts w:ascii="Arial" w:eastAsia="Times New Roman" w:hAnsi="Arial" w:cs="Arial"/>
          <w:b/>
          <w:bCs/>
          <w:color w:val="626262"/>
          <w:kern w:val="0"/>
          <w:sz w:val="21"/>
          <w:szCs w:val="21"/>
          <w14:ligatures w14:val="none"/>
        </w:rPr>
        <w:t xml:space="preserve">Thank you for </w:t>
      </w:r>
      <w:r w:rsidR="00B6734F">
        <w:rPr>
          <w:rFonts w:ascii="Arial" w:eastAsia="Times New Roman" w:hAnsi="Arial" w:cs="Arial"/>
          <w:b/>
          <w:bCs/>
          <w:color w:val="626262"/>
          <w:kern w:val="0"/>
          <w:sz w:val="21"/>
          <w:szCs w:val="21"/>
          <w14:ligatures w14:val="none"/>
        </w:rPr>
        <w:t xml:space="preserve">your interest in sharing </w:t>
      </w:r>
      <w:r w:rsidRPr="001338C5">
        <w:rPr>
          <w:rFonts w:ascii="Arial" w:eastAsia="Times New Roman" w:hAnsi="Arial" w:cs="Arial"/>
          <w:b/>
          <w:bCs/>
          <w:color w:val="626262"/>
          <w:kern w:val="0"/>
          <w:sz w:val="21"/>
          <w:szCs w:val="21"/>
          <w14:ligatures w14:val="none"/>
        </w:rPr>
        <w:t xml:space="preserve">results from </w:t>
      </w:r>
      <w:r w:rsidR="00B6734F">
        <w:rPr>
          <w:rFonts w:ascii="Arial" w:eastAsia="Times New Roman" w:hAnsi="Arial" w:cs="Arial"/>
          <w:b/>
          <w:bCs/>
          <w:color w:val="626262"/>
          <w:kern w:val="0"/>
          <w:sz w:val="21"/>
          <w:szCs w:val="21"/>
          <w14:ligatures w14:val="none"/>
        </w:rPr>
        <w:t>the</w:t>
      </w:r>
      <w:r w:rsidR="00B6734F" w:rsidRPr="001338C5">
        <w:rPr>
          <w:rFonts w:ascii="Arial" w:eastAsia="Times New Roman" w:hAnsi="Arial" w:cs="Arial"/>
          <w:b/>
          <w:bCs/>
          <w:color w:val="626262"/>
          <w:kern w:val="0"/>
          <w:sz w:val="21"/>
          <w:szCs w:val="21"/>
          <w14:ligatures w14:val="none"/>
        </w:rPr>
        <w:t xml:space="preserve"> </w:t>
      </w:r>
      <w:r w:rsidRPr="001338C5">
        <w:rPr>
          <w:rFonts w:ascii="Arial" w:eastAsia="Times New Roman" w:hAnsi="Arial" w:cs="Arial"/>
          <w:b/>
          <w:bCs/>
          <w:color w:val="626262"/>
          <w:kern w:val="0"/>
          <w:sz w:val="21"/>
          <w:szCs w:val="21"/>
          <w14:ligatures w14:val="none"/>
        </w:rPr>
        <w:t>Community College Health Study</w:t>
      </w:r>
      <w:r w:rsidR="00B6734F">
        <w:rPr>
          <w:rFonts w:ascii="Arial" w:eastAsia="Times New Roman" w:hAnsi="Arial" w:cs="Arial"/>
          <w:b/>
          <w:bCs/>
          <w:color w:val="626262"/>
          <w:kern w:val="0"/>
          <w:sz w:val="21"/>
          <w:szCs w:val="21"/>
          <w14:ligatures w14:val="none"/>
        </w:rPr>
        <w:t xml:space="preserve"> with your network</w:t>
      </w:r>
      <w:r w:rsidRPr="001338C5">
        <w:rPr>
          <w:rFonts w:ascii="Arial" w:eastAsia="Times New Roman" w:hAnsi="Arial" w:cs="Arial"/>
          <w:b/>
          <w:bCs/>
          <w:color w:val="626262"/>
          <w:kern w:val="0"/>
          <w:sz w:val="21"/>
          <w:szCs w:val="21"/>
          <w14:ligatures w14:val="none"/>
        </w:rPr>
        <w:t>. This NIH-funded study aim</w:t>
      </w:r>
      <w:r>
        <w:rPr>
          <w:rFonts w:ascii="Arial" w:eastAsia="Times New Roman" w:hAnsi="Arial" w:cs="Arial"/>
          <w:b/>
          <w:bCs/>
          <w:color w:val="626262"/>
          <w:kern w:val="0"/>
          <w:sz w:val="21"/>
          <w:szCs w:val="21"/>
          <w14:ligatures w14:val="none"/>
        </w:rPr>
        <w:t>s</w:t>
      </w:r>
      <w:r w:rsidRPr="001338C5">
        <w:rPr>
          <w:rFonts w:ascii="Arial" w:eastAsia="Times New Roman" w:hAnsi="Arial" w:cs="Arial"/>
          <w:b/>
          <w:bCs/>
          <w:color w:val="626262"/>
          <w:kern w:val="0"/>
          <w:sz w:val="21"/>
          <w:szCs w:val="21"/>
          <w14:ligatures w14:val="none"/>
        </w:rPr>
        <w:t xml:space="preserve"> to better understand how to provide resources and programming to enhance the sexual and relationship health of community college students and prevent sexual assault. </w:t>
      </w:r>
    </w:p>
    <w:p w14:paraId="00A1ADE4" w14:textId="0A2070F4" w:rsidR="007241F6" w:rsidRPr="007241F6" w:rsidRDefault="001338C5" w:rsidP="00F8371A">
      <w:pPr>
        <w:shd w:val="clear" w:color="auto" w:fill="FFFFFF"/>
        <w:spacing w:before="195" w:after="195" w:line="276" w:lineRule="auto"/>
        <w:textAlignment w:val="baseline"/>
        <w:rPr>
          <w:rFonts w:ascii="Arial" w:eastAsia="Times New Roman" w:hAnsi="Arial" w:cs="Arial"/>
          <w:b/>
          <w:bCs/>
          <w:color w:val="626262"/>
          <w:kern w:val="0"/>
          <w:sz w:val="21"/>
          <w:szCs w:val="21"/>
          <w14:ligatures w14:val="none"/>
        </w:rPr>
      </w:pPr>
      <w:r w:rsidRPr="001338C5">
        <w:rPr>
          <w:rFonts w:ascii="Arial" w:eastAsia="Times New Roman" w:hAnsi="Arial" w:cs="Arial"/>
          <w:b/>
          <w:bCs/>
          <w:color w:val="626262"/>
          <w:kern w:val="0"/>
          <w:sz w:val="21"/>
          <w:szCs w:val="21"/>
          <w14:ligatures w14:val="none"/>
        </w:rPr>
        <w:t xml:space="preserve">On the next page is a short blurb for you to use when you are sharing information about the study with other members of your </w:t>
      </w:r>
      <w:r w:rsidR="00B6734F">
        <w:rPr>
          <w:rFonts w:ascii="Arial" w:eastAsia="Times New Roman" w:hAnsi="Arial" w:cs="Arial"/>
          <w:b/>
          <w:bCs/>
          <w:color w:val="626262"/>
          <w:kern w:val="0"/>
          <w:sz w:val="21"/>
          <w:szCs w:val="21"/>
          <w14:ligatures w14:val="none"/>
        </w:rPr>
        <w:t>college, organization, or network</w:t>
      </w:r>
      <w:r w:rsidRPr="001338C5">
        <w:rPr>
          <w:rFonts w:ascii="Arial" w:eastAsia="Times New Roman" w:hAnsi="Arial" w:cs="Arial"/>
          <w:b/>
          <w:bCs/>
          <w:color w:val="626262"/>
          <w:kern w:val="0"/>
          <w:sz w:val="21"/>
          <w:szCs w:val="21"/>
          <w14:ligatures w14:val="none"/>
        </w:rPr>
        <w:t xml:space="preserve">. </w:t>
      </w:r>
      <w:r w:rsidR="007241F6">
        <w:rPr>
          <w:rFonts w:ascii="Arial" w:eastAsia="Times New Roman" w:hAnsi="Arial" w:cs="Arial"/>
          <w:b/>
          <w:bCs/>
          <w:color w:val="626262"/>
          <w:kern w:val="0"/>
          <w:sz w:val="21"/>
          <w:szCs w:val="21"/>
          <w14:ligatures w14:val="none"/>
        </w:rPr>
        <w:t xml:space="preserve">You can copy and paste the information on the next page into a listserv or body of an email. </w:t>
      </w:r>
    </w:p>
    <w:p w14:paraId="6E0E33DE" w14:textId="5DB8CB9C" w:rsidR="001338C5" w:rsidRPr="001338C5" w:rsidRDefault="001338C5" w:rsidP="00F8371A">
      <w:pPr>
        <w:shd w:val="clear" w:color="auto" w:fill="FFFFFF"/>
        <w:spacing w:before="195" w:after="195" w:line="276" w:lineRule="auto"/>
        <w:textAlignment w:val="baseline"/>
        <w:rPr>
          <w:rFonts w:ascii="Arial" w:eastAsia="Times New Roman" w:hAnsi="Arial" w:cs="Arial"/>
          <w:b/>
          <w:bCs/>
          <w:color w:val="626262"/>
          <w:kern w:val="0"/>
          <w:sz w:val="21"/>
          <w:szCs w:val="21"/>
          <w14:ligatures w14:val="none"/>
        </w:rPr>
      </w:pPr>
      <w:r>
        <w:rPr>
          <w:rFonts w:ascii="Arial" w:eastAsia="Times New Roman" w:hAnsi="Arial" w:cs="Arial"/>
          <w:b/>
          <w:bCs/>
          <w:color w:val="626262"/>
          <w:kern w:val="0"/>
          <w:sz w:val="21"/>
          <w:szCs w:val="21"/>
          <w14:ligatures w14:val="none"/>
        </w:rPr>
        <w:t>If you choose to share this information via email, o</w:t>
      </w:r>
      <w:r w:rsidRPr="001338C5">
        <w:rPr>
          <w:rFonts w:ascii="Arial" w:eastAsia="Times New Roman" w:hAnsi="Arial" w:cs="Arial"/>
          <w:b/>
          <w:bCs/>
          <w:color w:val="626262"/>
          <w:kern w:val="0"/>
          <w:sz w:val="21"/>
          <w:szCs w:val="21"/>
          <w14:ligatures w14:val="none"/>
        </w:rPr>
        <w:t xml:space="preserve">ur suggested subject line for this blurb is </w:t>
      </w:r>
      <w:r w:rsidRPr="007241F6">
        <w:rPr>
          <w:rFonts w:ascii="Arial" w:eastAsia="Times New Roman" w:hAnsi="Arial" w:cs="Arial"/>
          <w:b/>
          <w:bCs/>
          <w:color w:val="97070C"/>
          <w:kern w:val="0"/>
          <w:sz w:val="21"/>
          <w:szCs w:val="21"/>
          <w14:ligatures w14:val="none"/>
        </w:rPr>
        <w:t>“</w:t>
      </w:r>
      <w:r w:rsidR="006830E6" w:rsidRPr="007241F6">
        <w:rPr>
          <w:rFonts w:ascii="Arial" w:eastAsia="Times New Roman" w:hAnsi="Arial" w:cs="Arial"/>
          <w:b/>
          <w:bCs/>
          <w:color w:val="97070C"/>
          <w:kern w:val="0"/>
          <w:sz w:val="21"/>
          <w:szCs w:val="21"/>
          <w14:ligatures w14:val="none"/>
        </w:rPr>
        <w:t>Students’ Previous Sex Ed: Insights from the Community College Health Study.</w:t>
      </w:r>
      <w:r w:rsidRPr="007241F6">
        <w:rPr>
          <w:rFonts w:ascii="Arial" w:eastAsia="Times New Roman" w:hAnsi="Arial" w:cs="Arial"/>
          <w:b/>
          <w:bCs/>
          <w:color w:val="97070C"/>
          <w:kern w:val="0"/>
          <w:sz w:val="21"/>
          <w:szCs w:val="21"/>
          <w14:ligatures w14:val="none"/>
        </w:rPr>
        <w:t xml:space="preserve">” </w:t>
      </w:r>
      <w:r w:rsidRPr="001338C5">
        <w:rPr>
          <w:rFonts w:ascii="Arial" w:eastAsia="Times New Roman" w:hAnsi="Arial" w:cs="Arial"/>
          <w:b/>
          <w:bCs/>
          <w:color w:val="626262"/>
          <w:kern w:val="0"/>
          <w:sz w:val="21"/>
          <w:szCs w:val="21"/>
          <w14:ligatures w14:val="none"/>
        </w:rPr>
        <w:t>If you</w:t>
      </w:r>
      <w:r w:rsidR="007241F6">
        <w:rPr>
          <w:rFonts w:ascii="Arial" w:eastAsia="Times New Roman" w:hAnsi="Arial" w:cs="Arial"/>
          <w:b/>
          <w:bCs/>
          <w:color w:val="626262"/>
          <w:kern w:val="0"/>
          <w:sz w:val="21"/>
          <w:szCs w:val="21"/>
          <w14:ligatures w14:val="none"/>
        </w:rPr>
        <w:t xml:space="preserve"> have been working with our Community College Health Study team to involve your students or staff in this study</w:t>
      </w:r>
      <w:r w:rsidRPr="001338C5">
        <w:rPr>
          <w:rFonts w:ascii="Arial" w:eastAsia="Times New Roman" w:hAnsi="Arial" w:cs="Arial"/>
          <w:b/>
          <w:bCs/>
          <w:color w:val="626262"/>
          <w:kern w:val="0"/>
          <w:sz w:val="21"/>
          <w:szCs w:val="21"/>
          <w14:ligatures w14:val="none"/>
        </w:rPr>
        <w:t xml:space="preserve">, </w:t>
      </w:r>
      <w:r w:rsidR="00B6734F">
        <w:rPr>
          <w:rFonts w:ascii="Arial" w:eastAsia="Times New Roman" w:hAnsi="Arial" w:cs="Arial"/>
          <w:b/>
          <w:bCs/>
          <w:color w:val="626262"/>
          <w:kern w:val="0"/>
          <w:sz w:val="21"/>
          <w:szCs w:val="21"/>
          <w14:ligatures w14:val="none"/>
        </w:rPr>
        <w:t>feel free to include</w:t>
      </w:r>
      <w:r w:rsidRPr="001338C5">
        <w:rPr>
          <w:rFonts w:ascii="Arial" w:eastAsia="Times New Roman" w:hAnsi="Arial" w:cs="Arial"/>
          <w:b/>
          <w:bCs/>
          <w:color w:val="626262"/>
          <w:kern w:val="0"/>
          <w:sz w:val="21"/>
          <w:szCs w:val="21"/>
          <w14:ligatures w14:val="none"/>
        </w:rPr>
        <w:t xml:space="preserve"> a statement at the beginning of the blurb such as “We have been working with researchers at </w:t>
      </w:r>
      <w:proofErr w:type="spellStart"/>
      <w:r w:rsidRPr="001338C5">
        <w:rPr>
          <w:rFonts w:ascii="Arial" w:eastAsia="Times New Roman" w:hAnsi="Arial" w:cs="Arial"/>
          <w:b/>
          <w:bCs/>
          <w:color w:val="626262"/>
          <w:kern w:val="0"/>
          <w:sz w:val="21"/>
          <w:szCs w:val="21"/>
          <w14:ligatures w14:val="none"/>
        </w:rPr>
        <w:t>iRT</w:t>
      </w:r>
      <w:proofErr w:type="spellEnd"/>
      <w:r w:rsidRPr="001338C5">
        <w:rPr>
          <w:rFonts w:ascii="Arial" w:eastAsia="Times New Roman" w:hAnsi="Arial" w:cs="Arial"/>
          <w:b/>
          <w:bCs/>
          <w:color w:val="626262"/>
          <w:kern w:val="0"/>
          <w:sz w:val="21"/>
          <w:szCs w:val="21"/>
          <w14:ligatures w14:val="none"/>
        </w:rPr>
        <w:t xml:space="preserve"> to better understand our students’ health and the sexual and relationship health resources they need to thrive!”</w:t>
      </w:r>
      <w:r w:rsidR="007241F6">
        <w:rPr>
          <w:rFonts w:ascii="Arial" w:eastAsia="Times New Roman" w:hAnsi="Arial" w:cs="Arial"/>
          <w:b/>
          <w:bCs/>
          <w:color w:val="626262"/>
          <w:kern w:val="0"/>
          <w:sz w:val="21"/>
          <w:szCs w:val="21"/>
          <w14:ligatures w14:val="none"/>
        </w:rPr>
        <w:t xml:space="preserve"> </w:t>
      </w:r>
    </w:p>
    <w:p w14:paraId="1D66B513" w14:textId="6D4894BD" w:rsidR="001338C5" w:rsidRPr="001338C5" w:rsidRDefault="001338C5" w:rsidP="00F8371A">
      <w:pPr>
        <w:shd w:val="clear" w:color="auto" w:fill="FFFFFF"/>
        <w:spacing w:before="195" w:after="195" w:line="276" w:lineRule="auto"/>
        <w:textAlignment w:val="baseline"/>
        <w:rPr>
          <w:rFonts w:ascii="Arial" w:eastAsia="Times New Roman" w:hAnsi="Arial" w:cs="Arial"/>
          <w:b/>
          <w:bCs/>
          <w:color w:val="626262"/>
          <w:kern w:val="0"/>
          <w:sz w:val="21"/>
          <w:szCs w:val="21"/>
          <w14:ligatures w14:val="none"/>
        </w:rPr>
      </w:pPr>
      <w:r w:rsidRPr="001338C5">
        <w:rPr>
          <w:rFonts w:ascii="Arial" w:eastAsia="Times New Roman" w:hAnsi="Arial" w:cs="Arial"/>
          <w:b/>
          <w:bCs/>
          <w:color w:val="626262"/>
          <w:kern w:val="0"/>
          <w:sz w:val="21"/>
          <w:szCs w:val="21"/>
          <w14:ligatures w14:val="none"/>
        </w:rPr>
        <w:t xml:space="preserve">If you have any questions, please feel free to email our study coordinator at </w:t>
      </w:r>
      <w:hyperlink r:id="rId7" w:history="1">
        <w:r w:rsidR="0024547E" w:rsidRPr="0006507F">
          <w:rPr>
            <w:rStyle w:val="Hyperlink"/>
            <w:rFonts w:ascii="Arial" w:eastAsia="Times New Roman" w:hAnsi="Arial" w:cs="Arial"/>
            <w:b/>
            <w:bCs/>
            <w:kern w:val="0"/>
            <w:sz w:val="21"/>
            <w:szCs w:val="21"/>
            <w14:ligatures w14:val="none"/>
          </w:rPr>
          <w:t>CCHstudy@irtinc.us</w:t>
        </w:r>
      </w:hyperlink>
      <w:r w:rsidR="0024547E">
        <w:rPr>
          <w:rFonts w:ascii="Arial" w:eastAsia="Times New Roman" w:hAnsi="Arial" w:cs="Arial"/>
          <w:b/>
          <w:bCs/>
          <w:color w:val="626262"/>
          <w:kern w:val="0"/>
          <w:sz w:val="21"/>
          <w:szCs w:val="21"/>
          <w14:ligatures w14:val="none"/>
        </w:rPr>
        <w:t xml:space="preserve">. </w:t>
      </w:r>
    </w:p>
    <w:p w14:paraId="18C19665" w14:textId="77777777" w:rsidR="00F8371A" w:rsidRDefault="00F8371A" w:rsidP="00F8371A">
      <w:pPr>
        <w:pStyle w:val="NoSpacing"/>
        <w:spacing w:line="276" w:lineRule="auto"/>
        <w:rPr>
          <w:rFonts w:ascii="Arial" w:hAnsi="Arial" w:cs="Arial"/>
          <w:b/>
          <w:bCs/>
          <w:color w:val="626262"/>
          <w:sz w:val="21"/>
          <w:szCs w:val="21"/>
        </w:rPr>
      </w:pPr>
    </w:p>
    <w:p w14:paraId="12B81ADE" w14:textId="48D1193A" w:rsidR="001338C5" w:rsidRPr="001338C5" w:rsidRDefault="001338C5" w:rsidP="00F8371A">
      <w:pPr>
        <w:pStyle w:val="NoSpacing"/>
        <w:spacing w:line="276" w:lineRule="auto"/>
        <w:rPr>
          <w:rFonts w:ascii="Arial" w:hAnsi="Arial" w:cs="Arial"/>
          <w:b/>
          <w:bCs/>
          <w:color w:val="626262"/>
          <w:sz w:val="21"/>
          <w:szCs w:val="21"/>
        </w:rPr>
      </w:pPr>
      <w:r w:rsidRPr="001338C5">
        <w:rPr>
          <w:rFonts w:ascii="Arial" w:hAnsi="Arial" w:cs="Arial"/>
          <w:b/>
          <w:bCs/>
          <w:color w:val="626262"/>
          <w:sz w:val="21"/>
          <w:szCs w:val="21"/>
        </w:rPr>
        <w:t>Thank you,</w:t>
      </w:r>
    </w:p>
    <w:p w14:paraId="612C0124" w14:textId="0BB54211" w:rsidR="001338C5" w:rsidRPr="001338C5" w:rsidRDefault="001338C5" w:rsidP="00F8371A">
      <w:pPr>
        <w:pStyle w:val="NoSpacing"/>
        <w:spacing w:line="276" w:lineRule="auto"/>
        <w:rPr>
          <w:rFonts w:ascii="Arial" w:hAnsi="Arial" w:cs="Arial"/>
          <w:b/>
          <w:bCs/>
          <w:color w:val="626262"/>
          <w:sz w:val="21"/>
          <w:szCs w:val="21"/>
        </w:rPr>
      </w:pPr>
      <w:r w:rsidRPr="001338C5">
        <w:rPr>
          <w:rFonts w:ascii="Arial" w:hAnsi="Arial" w:cs="Arial"/>
          <w:b/>
          <w:bCs/>
          <w:color w:val="626262"/>
          <w:sz w:val="21"/>
          <w:szCs w:val="21"/>
        </w:rPr>
        <w:t>The Community College Health Study team</w:t>
      </w:r>
    </w:p>
    <w:p w14:paraId="3B3C49CE" w14:textId="77777777" w:rsidR="001338C5" w:rsidRDefault="001338C5" w:rsidP="00F8371A">
      <w:pPr>
        <w:shd w:val="clear" w:color="auto" w:fill="FFFFFF"/>
        <w:spacing w:before="195" w:after="195" w:line="276" w:lineRule="auto"/>
        <w:jc w:val="center"/>
        <w:textAlignment w:val="baseline"/>
        <w:rPr>
          <w:rFonts w:ascii="Arial" w:eastAsia="Times New Roman" w:hAnsi="Arial" w:cs="Arial"/>
          <w:b/>
          <w:bCs/>
          <w:color w:val="777777"/>
          <w:kern w:val="0"/>
          <w:sz w:val="21"/>
          <w:szCs w:val="21"/>
          <w14:ligatures w14:val="none"/>
        </w:rPr>
      </w:pPr>
    </w:p>
    <w:p w14:paraId="20E50C5A" w14:textId="77777777" w:rsidR="001338C5" w:rsidRDefault="001338C5">
      <w:pPr>
        <w:rPr>
          <w:rFonts w:ascii="Arial" w:eastAsia="Times New Roman" w:hAnsi="Arial" w:cs="Arial"/>
          <w:b/>
          <w:bCs/>
          <w:color w:val="777777"/>
          <w:kern w:val="0"/>
          <w:sz w:val="21"/>
          <w:szCs w:val="21"/>
          <w14:ligatures w14:val="none"/>
        </w:rPr>
      </w:pPr>
      <w:r>
        <w:rPr>
          <w:rFonts w:ascii="Arial" w:eastAsia="Times New Roman" w:hAnsi="Arial" w:cs="Arial"/>
          <w:b/>
          <w:bCs/>
          <w:color w:val="777777"/>
          <w:kern w:val="0"/>
          <w:sz w:val="21"/>
          <w:szCs w:val="21"/>
          <w14:ligatures w14:val="none"/>
        </w:rPr>
        <w:br w:type="page"/>
      </w:r>
    </w:p>
    <w:p w14:paraId="0659480D" w14:textId="48DCCAFF" w:rsidR="00B6734F" w:rsidRPr="005F4206" w:rsidRDefault="00A8293E" w:rsidP="005F4206">
      <w:pPr>
        <w:shd w:val="clear" w:color="auto" w:fill="FFFFFF"/>
        <w:spacing w:before="195" w:after="195" w:line="240" w:lineRule="auto"/>
        <w:jc w:val="center"/>
        <w:textAlignment w:val="baseline"/>
        <w:rPr>
          <w:rFonts w:ascii="Arial" w:eastAsia="Times New Roman" w:hAnsi="Arial" w:cs="Arial"/>
          <w:b/>
          <w:bCs/>
          <w:color w:val="777777"/>
          <w:kern w:val="0"/>
          <w:sz w:val="21"/>
          <w:szCs w:val="21"/>
          <w14:ligatures w14:val="none"/>
        </w:rPr>
      </w:pPr>
      <w:r w:rsidRPr="00840988">
        <w:rPr>
          <w:rFonts w:ascii="Times New Roman" w:eastAsia="Times New Roman" w:hAnsi="Times New Roman" w:cs="Times New Roman"/>
          <w:noProof/>
          <w:kern w:val="0"/>
          <w:sz w:val="2"/>
          <w:szCs w:val="2"/>
          <w14:ligatures w14:val="none"/>
        </w:rPr>
        <w:lastRenderedPageBreak/>
        <w:drawing>
          <wp:inline distT="0" distB="0" distL="0" distR="0" wp14:anchorId="029E2492" wp14:editId="6E9B10F4">
            <wp:extent cx="4453028" cy="861206"/>
            <wp:effectExtent l="0" t="0" r="5080" b="0"/>
            <wp:docPr id="1509358653"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4945" cy="871247"/>
                    </a:xfrm>
                    <a:prstGeom prst="rect">
                      <a:avLst/>
                    </a:prstGeom>
                    <a:noFill/>
                    <a:ln>
                      <a:noFill/>
                    </a:ln>
                  </pic:spPr>
                </pic:pic>
              </a:graphicData>
            </a:graphic>
          </wp:inline>
        </w:drawing>
      </w:r>
    </w:p>
    <w:p w14:paraId="7FEBB711" w14:textId="67F392F2" w:rsidR="00A8293E" w:rsidRPr="008E4F84" w:rsidRDefault="00A8293E" w:rsidP="00A8293E">
      <w:pPr>
        <w:shd w:val="clear" w:color="auto" w:fill="FFFFFF"/>
        <w:spacing w:before="195" w:after="195" w:line="240" w:lineRule="auto"/>
        <w:textAlignment w:val="baseline"/>
        <w:rPr>
          <w:rFonts w:ascii="Arial" w:eastAsia="Times New Roman" w:hAnsi="Arial" w:cs="Arial"/>
          <w:b/>
          <w:bCs/>
          <w:color w:val="626262"/>
          <w:kern w:val="0"/>
          <w:sz w:val="21"/>
          <w:szCs w:val="21"/>
          <w14:ligatures w14:val="none"/>
        </w:rPr>
      </w:pPr>
      <w:r w:rsidRPr="008E4F84">
        <w:rPr>
          <w:rFonts w:ascii="Arial" w:eastAsia="Times New Roman" w:hAnsi="Arial" w:cs="Arial"/>
          <w:b/>
          <w:bCs/>
          <w:color w:val="626262"/>
          <w:kern w:val="0"/>
          <w:sz w:val="21"/>
          <w:szCs w:val="21"/>
          <w14:ligatures w14:val="none"/>
        </w:rPr>
        <w:t>As a part of the Community College Health Study, over 1,500 community college students from 34 college campuses across the nation are completing online questionnaires about their sexual health, relationships, media use, and previous experiences with sexual health education.</w:t>
      </w:r>
    </w:p>
    <w:p w14:paraId="05CB2785" w14:textId="54DE483A" w:rsidR="0024547E" w:rsidRDefault="00A8293E" w:rsidP="00606EFE">
      <w:pPr>
        <w:rPr>
          <w:rFonts w:ascii="Arial" w:eastAsia="Times New Roman" w:hAnsi="Arial" w:cs="Arial"/>
          <w:b/>
          <w:bCs/>
          <w:color w:val="626262"/>
          <w:kern w:val="0"/>
          <w:sz w:val="21"/>
          <w:szCs w:val="21"/>
          <w14:ligatures w14:val="none"/>
        </w:rPr>
      </w:pPr>
      <w:r w:rsidRPr="008E4F84">
        <w:rPr>
          <w:rFonts w:ascii="Arial" w:eastAsia="Times New Roman" w:hAnsi="Arial" w:cs="Arial"/>
          <w:b/>
          <w:bCs/>
          <w:color w:val="626262"/>
          <w:kern w:val="0"/>
          <w:sz w:val="21"/>
          <w:szCs w:val="21"/>
          <w14:ligatures w14:val="none"/>
        </w:rPr>
        <w:t>Interested in receiving updates</w:t>
      </w:r>
      <w:r w:rsidR="00B6734F">
        <w:rPr>
          <w:rFonts w:ascii="Arial" w:eastAsia="Times New Roman" w:hAnsi="Arial" w:cs="Arial"/>
          <w:b/>
          <w:bCs/>
          <w:color w:val="626262"/>
          <w:kern w:val="0"/>
          <w:sz w:val="21"/>
          <w:szCs w:val="21"/>
          <w14:ligatures w14:val="none"/>
        </w:rPr>
        <w:t xml:space="preserve"> on study findings</w:t>
      </w:r>
      <w:r w:rsidRPr="008E4F84">
        <w:rPr>
          <w:rFonts w:ascii="Arial" w:eastAsia="Times New Roman" w:hAnsi="Arial" w:cs="Arial"/>
          <w:b/>
          <w:bCs/>
          <w:color w:val="626262"/>
          <w:kern w:val="0"/>
          <w:sz w:val="21"/>
          <w:szCs w:val="21"/>
          <w14:ligatures w14:val="none"/>
        </w:rPr>
        <w:t xml:space="preserve">? </w:t>
      </w:r>
      <w:r w:rsidR="00A84334">
        <w:rPr>
          <w:rFonts w:ascii="Arial" w:eastAsia="Times New Roman" w:hAnsi="Arial" w:cs="Arial"/>
          <w:b/>
          <w:bCs/>
          <w:color w:val="626262"/>
          <w:kern w:val="0"/>
          <w:sz w:val="21"/>
          <w:szCs w:val="21"/>
          <w14:ligatures w14:val="none"/>
        </w:rPr>
        <w:t xml:space="preserve">Go to </w:t>
      </w:r>
      <w:hyperlink r:id="rId8" w:history="1">
        <w:r w:rsidR="00A84334" w:rsidRPr="00671234">
          <w:rPr>
            <w:rStyle w:val="Hyperlink"/>
            <w:rFonts w:ascii="Arial" w:eastAsia="Times New Roman" w:hAnsi="Arial" w:cs="Arial"/>
            <w:b/>
            <w:bCs/>
            <w:kern w:val="0"/>
            <w:sz w:val="21"/>
            <w:szCs w:val="21"/>
            <w14:ligatures w14:val="none"/>
          </w:rPr>
          <w:t>https://cchealthstudy.com/results/</w:t>
        </w:r>
      </w:hyperlink>
      <w:r w:rsidR="00A84334">
        <w:rPr>
          <w:rFonts w:ascii="Arial" w:eastAsia="Times New Roman" w:hAnsi="Arial" w:cs="Arial"/>
          <w:b/>
          <w:bCs/>
          <w:color w:val="626262"/>
          <w:kern w:val="0"/>
          <w:sz w:val="21"/>
          <w:szCs w:val="21"/>
          <w14:ligatures w14:val="none"/>
        </w:rPr>
        <w:t xml:space="preserve"> and fill out the form at the bottom of the webpage</w:t>
      </w:r>
      <w:r w:rsidR="00B6734F">
        <w:rPr>
          <w:rFonts w:ascii="Arial" w:eastAsia="Times New Roman" w:hAnsi="Arial" w:cs="Arial"/>
          <w:b/>
          <w:bCs/>
          <w:color w:val="626262"/>
          <w:kern w:val="0"/>
          <w:sz w:val="21"/>
          <w:szCs w:val="21"/>
          <w14:ligatures w14:val="none"/>
        </w:rPr>
        <w:t xml:space="preserve"> to subscribe to the newsletter</w:t>
      </w:r>
      <w:r w:rsidR="00A84334">
        <w:rPr>
          <w:rFonts w:ascii="Arial" w:eastAsia="Times New Roman" w:hAnsi="Arial" w:cs="Arial"/>
          <w:b/>
          <w:bCs/>
          <w:color w:val="626262"/>
          <w:kern w:val="0"/>
          <w:sz w:val="21"/>
          <w:szCs w:val="21"/>
          <w14:ligatures w14:val="none"/>
        </w:rPr>
        <w:t xml:space="preserve">. </w:t>
      </w:r>
    </w:p>
    <w:p w14:paraId="7CC60B65" w14:textId="7C05C34D" w:rsidR="00275EF3" w:rsidRPr="0054304D" w:rsidRDefault="00A8293E" w:rsidP="00606EFE">
      <w:pPr>
        <w:rPr>
          <w:rFonts w:ascii="Arial" w:hAnsi="Arial" w:cs="Arial"/>
          <w:sz w:val="21"/>
          <w:szCs w:val="21"/>
        </w:rPr>
      </w:pPr>
      <w:proofErr w:type="spellStart"/>
      <w:r w:rsidRPr="00275EF3">
        <w:rPr>
          <w:rFonts w:ascii="Arial" w:hAnsi="Arial" w:cs="Arial"/>
          <w:b/>
          <w:bCs/>
          <w:color w:val="626262"/>
          <w:sz w:val="21"/>
          <w:szCs w:val="21"/>
        </w:rPr>
        <w:t>iRT’s</w:t>
      </w:r>
      <w:proofErr w:type="spellEnd"/>
      <w:r w:rsidRPr="00275EF3">
        <w:rPr>
          <w:rFonts w:ascii="Arial" w:hAnsi="Arial" w:cs="Arial"/>
          <w:b/>
          <w:bCs/>
          <w:color w:val="626262"/>
          <w:sz w:val="21"/>
          <w:szCs w:val="21"/>
        </w:rPr>
        <w:t xml:space="preserve"> latest newsletter</w:t>
      </w:r>
      <w:r w:rsidR="00A84334">
        <w:rPr>
          <w:rFonts w:ascii="Arial" w:hAnsi="Arial" w:cs="Arial"/>
          <w:b/>
          <w:bCs/>
          <w:color w:val="626262"/>
          <w:sz w:val="21"/>
          <w:szCs w:val="21"/>
        </w:rPr>
        <w:t xml:space="preserve"> </w:t>
      </w:r>
      <w:r w:rsidRPr="00275EF3">
        <w:rPr>
          <w:rFonts w:ascii="Arial" w:hAnsi="Arial" w:cs="Arial"/>
          <w:b/>
          <w:bCs/>
          <w:color w:val="626262"/>
          <w:sz w:val="21"/>
          <w:szCs w:val="21"/>
        </w:rPr>
        <w:t>shared a snapshot of</w:t>
      </w:r>
      <w:r w:rsidR="00DC49E8">
        <w:rPr>
          <w:rFonts w:ascii="Arial" w:hAnsi="Arial" w:cs="Arial"/>
          <w:b/>
          <w:bCs/>
          <w:color w:val="626262"/>
          <w:sz w:val="21"/>
          <w:szCs w:val="21"/>
        </w:rPr>
        <w:t xml:space="preserve"> community college</w:t>
      </w:r>
      <w:r w:rsidRPr="00275EF3">
        <w:rPr>
          <w:rFonts w:ascii="Arial" w:hAnsi="Arial" w:cs="Arial"/>
          <w:b/>
          <w:bCs/>
          <w:color w:val="626262"/>
          <w:sz w:val="21"/>
          <w:szCs w:val="21"/>
        </w:rPr>
        <w:t xml:space="preserve"> students’ previous experience with school-based sex education. </w:t>
      </w:r>
      <w:proofErr w:type="spellStart"/>
      <w:r w:rsidR="000032FC">
        <w:rPr>
          <w:rFonts w:ascii="Arial" w:hAnsi="Arial" w:cs="Arial"/>
          <w:b/>
          <w:bCs/>
          <w:color w:val="626262"/>
          <w:sz w:val="21"/>
          <w:szCs w:val="21"/>
        </w:rPr>
        <w:t>iRT</w:t>
      </w:r>
      <w:proofErr w:type="spellEnd"/>
      <w:r w:rsidR="00606EFE" w:rsidRPr="00275EF3">
        <w:rPr>
          <w:rFonts w:ascii="Arial" w:hAnsi="Arial" w:cs="Arial"/>
          <w:b/>
          <w:bCs/>
          <w:color w:val="626262"/>
          <w:sz w:val="21"/>
          <w:szCs w:val="21"/>
        </w:rPr>
        <w:t xml:space="preserve"> reported that </w:t>
      </w:r>
      <w:r w:rsidR="00606EFE" w:rsidRPr="00823301">
        <w:rPr>
          <w:rFonts w:ascii="Arial" w:hAnsi="Arial" w:cs="Arial"/>
          <w:b/>
          <w:bCs/>
          <w:color w:val="97070C"/>
          <w:sz w:val="21"/>
          <w:szCs w:val="21"/>
        </w:rPr>
        <w:t>nearly 40% of students have not received school-based sex education since 9</w:t>
      </w:r>
      <w:r w:rsidR="00606EFE" w:rsidRPr="00823301">
        <w:rPr>
          <w:rFonts w:ascii="Arial" w:hAnsi="Arial" w:cs="Arial"/>
          <w:b/>
          <w:bCs/>
          <w:color w:val="97070C"/>
          <w:sz w:val="21"/>
          <w:szCs w:val="21"/>
          <w:vertAlign w:val="superscript"/>
        </w:rPr>
        <w:t>th</w:t>
      </w:r>
      <w:r w:rsidR="00606EFE" w:rsidRPr="00823301">
        <w:rPr>
          <w:rFonts w:ascii="Arial" w:hAnsi="Arial" w:cs="Arial"/>
          <w:b/>
          <w:bCs/>
          <w:color w:val="97070C"/>
          <w:sz w:val="21"/>
          <w:szCs w:val="21"/>
        </w:rPr>
        <w:t xml:space="preserve"> grade</w:t>
      </w:r>
      <w:r w:rsidR="00606EFE" w:rsidRPr="00275EF3">
        <w:rPr>
          <w:rFonts w:ascii="Arial" w:hAnsi="Arial" w:cs="Arial"/>
          <w:b/>
          <w:bCs/>
          <w:color w:val="626262"/>
          <w:sz w:val="21"/>
          <w:szCs w:val="21"/>
        </w:rPr>
        <w:t>. In addition, students reported limited coverage of important sex ed topics</w:t>
      </w:r>
      <w:r w:rsidR="003E03A5">
        <w:rPr>
          <w:rFonts w:ascii="Arial" w:hAnsi="Arial" w:cs="Arial"/>
          <w:b/>
          <w:bCs/>
          <w:color w:val="626262"/>
          <w:sz w:val="21"/>
          <w:szCs w:val="21"/>
        </w:rPr>
        <w:t>,</w:t>
      </w:r>
      <w:r w:rsidR="00606EFE" w:rsidRPr="00275EF3">
        <w:rPr>
          <w:rFonts w:ascii="Arial" w:hAnsi="Arial" w:cs="Arial"/>
          <w:b/>
          <w:bCs/>
          <w:color w:val="626262"/>
          <w:sz w:val="21"/>
          <w:szCs w:val="21"/>
        </w:rPr>
        <w:t xml:space="preserve"> </w:t>
      </w:r>
      <w:r w:rsidR="00B6734F">
        <w:rPr>
          <w:rFonts w:ascii="Arial" w:hAnsi="Arial" w:cs="Arial"/>
          <w:b/>
          <w:bCs/>
          <w:color w:val="626262"/>
          <w:sz w:val="21"/>
          <w:szCs w:val="21"/>
        </w:rPr>
        <w:t xml:space="preserve">like sexual consent and healthy relationships, </w:t>
      </w:r>
      <w:r w:rsidR="00606EFE" w:rsidRPr="00275EF3">
        <w:rPr>
          <w:rFonts w:ascii="Arial" w:hAnsi="Arial" w:cs="Arial"/>
          <w:b/>
          <w:bCs/>
          <w:color w:val="626262"/>
          <w:sz w:val="21"/>
          <w:szCs w:val="21"/>
        </w:rPr>
        <w:t xml:space="preserve">and rated </w:t>
      </w:r>
      <w:r w:rsidR="00606EFE" w:rsidRPr="000032FC">
        <w:rPr>
          <w:rFonts w:ascii="Arial" w:hAnsi="Arial" w:cs="Arial"/>
          <w:b/>
          <w:bCs/>
          <w:color w:val="626262"/>
          <w:sz w:val="21"/>
          <w:szCs w:val="21"/>
        </w:rPr>
        <w:t>their p</w:t>
      </w:r>
      <w:r w:rsidR="00606EFE" w:rsidRPr="00275EF3">
        <w:rPr>
          <w:rFonts w:ascii="Arial" w:hAnsi="Arial" w:cs="Arial"/>
          <w:b/>
          <w:bCs/>
          <w:color w:val="626262"/>
          <w:sz w:val="21"/>
          <w:szCs w:val="21"/>
        </w:rPr>
        <w:t>revious sex ed poorly</w:t>
      </w:r>
      <w:r w:rsidR="00B6734F">
        <w:rPr>
          <w:rFonts w:ascii="Arial" w:hAnsi="Arial" w:cs="Arial"/>
          <w:b/>
          <w:bCs/>
          <w:color w:val="626262"/>
          <w:sz w:val="21"/>
          <w:szCs w:val="21"/>
        </w:rPr>
        <w:t xml:space="preserve"> on inclusivity and engagement</w:t>
      </w:r>
      <w:r w:rsidR="00606EFE" w:rsidRPr="00275EF3">
        <w:rPr>
          <w:rFonts w:ascii="Arial" w:hAnsi="Arial" w:cs="Arial"/>
          <w:b/>
          <w:bCs/>
          <w:color w:val="626262"/>
          <w:sz w:val="21"/>
          <w:szCs w:val="21"/>
        </w:rPr>
        <w:t xml:space="preserve">. The figures below are abbreviated. To see the full </w:t>
      </w:r>
      <w:r w:rsidR="00DC49E8">
        <w:rPr>
          <w:rFonts w:ascii="Arial" w:hAnsi="Arial" w:cs="Arial"/>
          <w:b/>
          <w:bCs/>
          <w:color w:val="626262"/>
          <w:sz w:val="21"/>
          <w:szCs w:val="21"/>
        </w:rPr>
        <w:t>newsletter</w:t>
      </w:r>
      <w:r w:rsidR="00606EFE" w:rsidRPr="00275EF3">
        <w:rPr>
          <w:rFonts w:ascii="Arial" w:hAnsi="Arial" w:cs="Arial"/>
          <w:b/>
          <w:bCs/>
          <w:color w:val="626262"/>
          <w:sz w:val="21"/>
          <w:szCs w:val="21"/>
        </w:rPr>
        <w:t>,</w:t>
      </w:r>
      <w:r w:rsidR="00606EFE" w:rsidRPr="00275EF3">
        <w:rPr>
          <w:rFonts w:ascii="Arial" w:hAnsi="Arial" w:cs="Arial"/>
          <w:color w:val="626262"/>
          <w:sz w:val="21"/>
          <w:szCs w:val="21"/>
        </w:rPr>
        <w:t xml:space="preserve"> </w:t>
      </w:r>
      <w:r w:rsidR="00A84334" w:rsidRPr="000032FC">
        <w:rPr>
          <w:rFonts w:ascii="Arial" w:hAnsi="Arial" w:cs="Arial"/>
          <w:b/>
          <w:bCs/>
          <w:color w:val="626262"/>
          <w:sz w:val="21"/>
          <w:szCs w:val="21"/>
        </w:rPr>
        <w:t xml:space="preserve">visit </w:t>
      </w:r>
      <w:hyperlink r:id="rId9" w:history="1">
        <w:r w:rsidR="00A84334" w:rsidRPr="00671234">
          <w:rPr>
            <w:rStyle w:val="Hyperlink"/>
            <w:rFonts w:ascii="Arial" w:eastAsia="Times New Roman" w:hAnsi="Arial" w:cs="Arial"/>
            <w:b/>
            <w:bCs/>
            <w:kern w:val="0"/>
            <w:sz w:val="21"/>
            <w:szCs w:val="21"/>
            <w14:ligatures w14:val="none"/>
          </w:rPr>
          <w:t>https://cchealthstudy.com/results/</w:t>
        </w:r>
      </w:hyperlink>
      <w:r w:rsidR="000032FC">
        <w:rPr>
          <w:rFonts w:ascii="Arial" w:eastAsia="Times New Roman" w:hAnsi="Arial" w:cs="Arial"/>
          <w:b/>
          <w:bCs/>
          <w:color w:val="626262"/>
          <w:kern w:val="0"/>
          <w:sz w:val="21"/>
          <w:szCs w:val="21"/>
          <w14:ligatures w14:val="none"/>
        </w:rPr>
        <w:t>.</w:t>
      </w:r>
    </w:p>
    <w:p w14:paraId="6C736EEB" w14:textId="04226261" w:rsidR="00275EF3" w:rsidRPr="0054304D" w:rsidRDefault="0054304D" w:rsidP="0054304D">
      <w:pPr>
        <w:ind w:left="-720"/>
      </w:pPr>
      <w:r w:rsidRPr="0054304D">
        <w:rPr>
          <w:noProof/>
        </w:rPr>
        <w:drawing>
          <wp:inline distT="0" distB="0" distL="0" distR="0" wp14:anchorId="60EA60DC" wp14:editId="21D4CE94">
            <wp:extent cx="7106478" cy="2514600"/>
            <wp:effectExtent l="0" t="0" r="0" b="0"/>
            <wp:docPr id="2" name="Picture 1" descr="A screenshot of a computer&#10;&#10;Description automatically generated">
              <a:extLst xmlns:a="http://schemas.openxmlformats.org/drawingml/2006/main">
                <a:ext uri="{FF2B5EF4-FFF2-40B4-BE49-F238E27FC236}">
                  <a16:creationId xmlns:a16="http://schemas.microsoft.com/office/drawing/2014/main" id="{612796C3-3420-0DBE-6431-13F371925D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10;&#10;Description automatically generated">
                      <a:extLst>
                        <a:ext uri="{FF2B5EF4-FFF2-40B4-BE49-F238E27FC236}">
                          <a16:creationId xmlns:a16="http://schemas.microsoft.com/office/drawing/2014/main" id="{612796C3-3420-0DBE-6431-13F371925D6D}"/>
                        </a:ext>
                      </a:extLst>
                    </pic:cNvPr>
                    <pic:cNvPicPr>
                      <a:picLocks noChangeAspect="1"/>
                    </pic:cNvPicPr>
                  </pic:nvPicPr>
                  <pic:blipFill>
                    <a:blip r:embed="rId10"/>
                    <a:stretch>
                      <a:fillRect/>
                    </a:stretch>
                  </pic:blipFill>
                  <pic:spPr>
                    <a:xfrm>
                      <a:off x="0" y="0"/>
                      <a:ext cx="7108886" cy="2515452"/>
                    </a:xfrm>
                    <a:prstGeom prst="rect">
                      <a:avLst/>
                    </a:prstGeom>
                  </pic:spPr>
                </pic:pic>
              </a:graphicData>
            </a:graphic>
          </wp:inline>
        </w:drawing>
      </w:r>
      <w:r w:rsidR="00606EFE" w:rsidRPr="00606EFE">
        <w:t xml:space="preserve"> </w:t>
      </w:r>
    </w:p>
    <w:p w14:paraId="41959EDD" w14:textId="2FF01B58" w:rsidR="007241F6" w:rsidRPr="007241F6" w:rsidRDefault="00B6734F" w:rsidP="007241F6">
      <w:pPr>
        <w:shd w:val="clear" w:color="auto" w:fill="FFFFFF"/>
        <w:spacing w:before="195" w:after="195" w:line="240" w:lineRule="auto"/>
        <w:textAlignment w:val="baseline"/>
        <w:rPr>
          <w:rFonts w:ascii="Arial" w:hAnsi="Arial" w:cs="Arial"/>
          <w:b/>
          <w:bCs/>
          <w:color w:val="626262"/>
          <w:sz w:val="21"/>
          <w:szCs w:val="21"/>
        </w:rPr>
      </w:pPr>
      <w:r w:rsidRPr="00F451FD">
        <w:rPr>
          <w:rFonts w:ascii="Arial" w:eastAsia="Times New Roman" w:hAnsi="Arial" w:cs="Arial"/>
          <w:b/>
          <w:bCs/>
          <w:color w:val="626262"/>
          <w:sz w:val="21"/>
          <w:szCs w:val="21"/>
        </w:rPr>
        <w:t>Research has shown that providing comprehensive information about sexual and relationship health to youth can lead students to practice safe sex if they do have sex, hold healthier beliefs about relationships, and take steps to prevent sexual violence</w:t>
      </w:r>
      <w:r w:rsidR="007241F6" w:rsidRPr="00F451FD">
        <w:rPr>
          <w:rFonts w:ascii="Arial" w:eastAsia="Times New Roman" w:hAnsi="Arial" w:cs="Arial"/>
          <w:b/>
          <w:bCs/>
          <w:color w:val="626262"/>
          <w:sz w:val="21"/>
          <w:szCs w:val="21"/>
        </w:rPr>
        <w:fldChar w:fldCharType="begin">
          <w:fldData xml:space="preserve">PEVuZE5vdGU+PENpdGU+PEF1dGhvcj5GYXJtZXI8L0F1dGhvcj48WWVhcj4yMDIzPC9ZZWFyPjxS
ZWNOdW0+MTM4Mzk8L1JlY051bT48RGlzcGxheVRleHQ+WzEtM108L0Rpc3BsYXlUZXh0PjxyZWNv
cmQ+PHJlYy1udW1iZXI+MTM4Mzk8L3JlYy1udW1iZXI+PGZvcmVpZ24ta2V5cz48a2V5IGFwcD0i
RU4iIGRiLWlkPSIwc3hkdDVmd3N0ZmVzbWV4endueHp2cndwOXB2dDBwMnc5NTIiIHRpbWVzdGFt
cD0iMTY4NzgwOTEyMCIgZ3VpZD0iMDljMmI3MmMtZDI3ZC00OGNjLWI3NzEtYzNiYjcyMDFjZjZj
Ij4xMzgzOTwva2V5PjwvZm9yZWlnbi1rZXlzPjxyZWYtdHlwZSBuYW1lPSJKb3VybmFsIEFydGlj
bGUiPjE3PC9yZWYtdHlwZT48Y29udHJpYnV0b3JzPjxhdXRob3JzPjxhdXRob3I+RmFybWVyLCBD
LjwvYXV0aG9yPjxhdXRob3I+U2hhdywgTi48L2F1dGhvcj48YXV0aG9yPlJpenpvLCBBLiBKLjwv
YXV0aG9yPjxhdXRob3I+T3JyLCBOLjwvYXV0aG9yPjxhdXRob3I+Q2hvbGxldCwgQS48L2F1dGhv
cj48YXV0aG9yPkhhZ2VsbCwgQS48L2F1dGhvcj48YXV0aG9yPlJpZ2J5LCBFLjwvYXV0aG9yPjxh
dXRob3I+WW91bmcsIEguPC9hdXRob3I+PGF1dGhvcj5CZXJyeSwgVi48L2F1dGhvcj48YXV0aG9y
PkJvbmVsbCwgQy48L2F1dGhvcj48YXV0aG9yPk1lbGVuZGV6LVRvcnJlcywgRy4gSi4gPC9hdXRo
b3I+PC9hdXRob3JzPjwvY29udHJpYnV0b3JzPjx0aXRsZXM+PHRpdGxlPlNjaG9vbC1iYXNlZCBp
bnRlcnZlbnRpb25zIHRvIHByZXZlbnQgZGF0aW5nIGFuZCByZWxhdGlvbnNoaXAgdmlvbGVuY2Ug
YW5kIGdlbmRlci1iYXNlZCB2aW9sZW5jZTogU3lzdGVtYXRpYyByZXZpZXcgYW5kIG5ldHdvcmsg
bWV0YS1hbmFseXNpczwvdGl0bGU+PHNlY29uZGFyeS10aXRsZT5BbWVyaWNhbiBKb3VybmFsIG9m
IFB1YmxpYyBIZWFsdGg8L3NlY29uZGFyeS10aXRsZT48L3RpdGxlcz48cGVyaW9kaWNhbD48ZnVs
bC10aXRsZT5BbWVyaWNhbiBKb3VybmFsIG9mIFB1YmxpYyBIZWFsdGg8L2Z1bGwtdGl0bGU+PC9w
ZXJpb2RpY2FsPjxwYWdlcz4zMjAtMzMwPC9wYWdlcz48dm9sdW1lPjExMzwvdm9sdW1lPjxudW1i
ZXI+MzwvbnVtYmVyPjxkYXRlcz48eWVhcj4yMDIzPC95ZWFyPjwvZGF0ZXM+PHVybHM+PC91cmxz
PjxlbGVjdHJvbmljLXJlc291cmNlLW51bT5odHRwczovL2RvaS5vcmcvMTAuMjEwNS9hanBoLjIw
MjIuMzA3MTUzPC9lbGVjdHJvbmljLXJlc291cmNlLW51bT48L3JlY29yZD48L0NpdGU+PENpdGU+
PEF1dGhvcj5Hb2xkZmFyYjwvQXV0aG9yPjxZZWFyPjIwMjE8L1llYXI+PFJlY051bT4xMjYwMDwv
UmVjTnVtPjxyZWNvcmQ+PHJlYy1udW1iZXI+MTI2MDA8L3JlYy1udW1iZXI+PGZvcmVpZ24ta2V5
cz48a2V5IGFwcD0iRU4iIGRiLWlkPSIwc3hkdDVmd3N0ZmVzbWV4endueHp2cndwOXB2dDBwMnc5
NTIiIHRpbWVzdGFtcD0iMTY4NzQ1MDQyNiIgZ3VpZD0iNTZkNzRlYmMtYWM2MC00MDRkLWE3ZWYt
MzVmNDczNDIzNjZiIj4xMjYwMDwva2V5PjwvZm9yZWlnbi1rZXlzPjxyZWYtdHlwZSBuYW1lPSJK
b3VybmFsIEFydGljbGUiPjE3PC9yZWYtdHlwZT48Y29udHJpYnV0b3JzPjxhdXRob3JzPjxhdXRo
b3I+R29sZGZhcmIsIEV2YSBTLjwvYXV0aG9yPjxhdXRob3I+TGllYmVybWFuLCBMaXNhIEQuPC9h
dXRob3I+PC9hdXRob3JzPjwvY29udHJpYnV0b3JzPjx0aXRsZXM+PHRpdGxlPlRocmVlIGRlY2Fk
ZXMgb2YgcmVzZWFyY2g6IFRoZSBjYXNlIGZvciBjb21wcmVoZW5zaXZlIHNleCBlZHVjYXRpb248
L3RpdGxlPjxzZWNvbmRhcnktdGl0bGU+Sm91cm5hbCBvZiBhZG9sZXNjZW50IGhlYWx0aDwvc2Vj
b25kYXJ5LXRpdGxlPjwvdGl0bGVzPjxwZXJpb2RpY2FsPjxmdWxsLXRpdGxlPkpvdXJuYWwgb2Yg
QWRvbGVzY2VudCBIZWFsdGg8L2Z1bGwtdGl0bGU+PC9wZXJpb2RpY2FsPjxwYWdlcz4xMy0yNzwv
cGFnZXM+PHZvbHVtZT42ODwvdm9sdW1lPjxudW1iZXI+MTwvbnVtYmVyPjxrZXl3b3Jkcz48a2V5
d29yZD5TZXggZWR1Y2F0aW9uPC9rZXl3b3JkPjxrZXl3b3JkPk5hdGlvbmFsIFNleCBFZHVjYXRp
b24gU3RhbmRhcmRzPC9rZXl3b3JkPjxrZXl3b3JkPkstMTI8L2tleXdvcmQ+PGtleXdvcmQ+Q1NF
PC9rZXl3b3JkPjxrZXl3b3JkPlNleHVhbGl0eSBlZHVjYXRpb248L2tleXdvcmQ+PGtleXdvcmQ+
U3lzdGVtYXRpYyBMaXRlcmF0dXJlIFJldmlldzwva2V5d29yZD48a2V5d29yZD5jb21wcmVoZW5z
aXZlIHNleCBlZHVjYXRpb248L2tleXdvcmQ+PGtleXdvcmQ+TmF0aW9uYWwgU2V4dWFsaXR5IEVk
dWNhdGlvbiBTdGFuZGFyZHM8L2tleXdvcmQ+PGtleXdvcmQ+Q2hpbGQgc2V4dWFsIGFidXNlPC9r
ZXl3b3JkPjxrZXl3b3JkPkZhbWlseSB2aW9sZW5jZTwva2V5d29yZD48a2V5d29yZD5TZXh1YWwg
YmVoYXZpb3I8L2tleXdvcmQ+PGtleXdvcmQ+RWR1Y2F0aW9uYWwgZXZhbHVhdGlvbjwva2V5d29y
ZD48a2V5d29yZD5Tb2NpYWwgYXNwZWN0czwva2V5d29yZD48a2V5d29yZD5TdGFuZGFyZHM8L2tl
eXdvcmQ+PGtleXdvcmQ+UHJldmVudGlvbjwva2V5d29yZD48a2V5d29yZD5TZXh1YWxseSB0cmFu
c21pdHRlZCBkaXNlYXNlczwva2V5d29yZD48a2V5d29yZD5EaXNlYXNlIHRyYW5zbWlzc2lvbjwv
a2V5d29yZD48a2V5d29yZD5FZHVjYXRpb248L2tleXdvcmQ+PGtleXdvcmQ+QW5hbHlzaXM8L2tl
eXdvcmQ+PGtleXdvcmQ+VGVlbmFnZXJzPC9rZXl3b3JkPjxrZXl3b3JkPlNleHVhbGx5IHRyYW5z
bWl0dGVkIGRpc2Vhc2VzLS1TVEQ8L2tleXdvcmQ+PGtleXdvcmQ+QXBwcmVjaWF0aW9uPC9rZXl3
b3JkPjxrZXl3b3JkPkluY2x1c2l2ZSBlZHVjYXRpb248L2tleXdvcmQ+PGtleXdvcmQ+QWJ1c2Vk
IGNoaWxkcmVuPC9rZXl3b3JkPjxrZXl3b3JkPlNvY2lhbCAmYW1wOyBlbW90aW9uYWwgbGVhcm5p
bmc8L2tleXdvcmQ+PGtleXdvcmQ+RWxlbWVudGFyeSBzY2hvb2xzPC9rZXl3b3JkPjxrZXl3b3Jk
PkxlYXJuaW5nPC9rZXl3b3JkPjxrZXl3b3JkPkxpdGVyYXR1cmUgcmV2aWV3czwva2V5d29yZD48
a2V5d29yZD5Eb21lc3RpYyB2aW9sZW5jZTwva2V5d29yZD48a2V5d29yZD5JbnRpbWF0ZSBwYXJ0
bmVyIHZpb2xlbmNlPC9rZXl3b3JkPjxrZXl3b3JkPlRlYW1zPC9rZXl3b3JkPjxrZXl3b3JkPkp1
c3RpZmljYXRpb248L2tleXdvcmQ+PGtleXdvcmQ+U2Nob29sIGJhc2VkPC9rZXl3b3JkPjxrZXl3
b3JkPlNleHVhbCBhYnVzZTwva2V5d29yZD48a2V5d29yZD5Tb2NpYWwganVzdGljZTwva2V5d29y
ZD48a2V5d29yZD5EYXRpbmc8L2tleXdvcmQ+PGtleXdvcmQ+U2V4dWFsIGhlYWx0aDwva2V5d29y
ZD48a2V5d29yZD5DdXJyaWN1bGE8L2tleXdvcmQ+PGtleXdvcmQ+WW91dGg8L2tleXdvcmQ+PGtl
eXdvcmQ+Q2hpbGRyZW4gJmFtcDsgeW91dGg8L2tleXdvcmQ+PGtleXdvcmQ+UHJlZ25hbmN5PC9r
ZXl3b3JkPjxrZXl3b3JkPkRpc2Vhc2UgcHJldmVudGlvbjwva2V5d29yZD48a2V5d29yZD5DaGls
ZCBhYnVzZTwva2V5d29yZD48a2V5d29yZD5TZXh1YWxpdHk8L2tleXdvcmQ+PGtleXdvcmQ+QXBw
cm9hY2hlczwva2V5d29yZD48a2V5d29yZD5JbmRleCBNZWRpY3VzPC9rZXl3b3JkPjwva2V5d29y
ZHM+PGRhdGVzPjx5ZWFyPjIwMjE8L3llYXI+PC9kYXRlcz48cHViLWxvY2F0aW9uPlVuaXRlZCBT
dGF0ZXM8L3B1Yi1sb2NhdGlvbj48cHVibGlzaGVyPkVsc2V2aWVyIEluYzwvcHVibGlzaGVyPjxp
c2JuPjEwNTQtMTM5WDwvaXNibj48dXJscz48cmVsYXRlZC11cmxzPjx1cmw+aHR0cDovL3VuYy5z
dW1tb24uc2VyaWFsc3NvbHV0aW9ucy5jb20vMi4wLjAvbGluay8wL2VMdkhDWE13cFYxTGI5UXdF
QjRWRGdnSkZTaXZ3RkxNQlU2TEVqdXhIVGgxdDEwaEhnZlU1WFd5bkdRc1ZLb0VwVnVKbjhfWVRr
SzdFa2lJU3c2Slpma3hqOC1aYjhZQWdyOUk1MXMySWExVVpXMHBlUzNKd1d2SFVmRFNsaXByY2lW
dDRKSl9Xb2gzYjlYUklsX3ZBUDlEUUQ4UXMwNXMwOFVrUVRyZThUVFUzaFMtNkxhUXFaZjAxZUZp
aWlPUTk0bjFDSXA4VGxqbnk4RGwtVnRIbDd6U3RwbmVBcF9CQ2ExdXd0Y3hsV2U2VnlIVWVXcnJD
N1RzQ19VZF8yRmF0MkIzUUtic0lJclNiZGpCZGctdXZSOWk3M3N3aTVtODdET2VPdHNqZThiR0Yx
M19fUTRzMXlRVnlBN1JFLTdQV09mWVNPcDd5VWdXMlpMY0pTT0V6THdGNnZGYkpNNnpZX3pKSnBM
SlhmaTRPbG92WDgtSEd4cm15RE95bEx5aEE2S3VNTXNhWFdhY050UldNblhhU1ZGYlhxSVFEZFpL
VkdsVzY4b0o2eFFLVzFzc01xY0pWLVRpSHR5d25zbmZia0xHWF9NQW1GQThKLWx3T2tPYnk3clFW
VkVWV3RtNjRibW1QaE40TmU2UEdWQkM5UDZHMXRTTXBMVVQ4M3M5alY5UGt5cEQ2NW5BRTctbEpu
NloxTnNjU0xKa21pdVZKdkE4dFBBS3Z1bHB0RU9lUXRlaUw1VjFxZVZzbEFzemFQNlpvVUZLTFFz
dVZRSlBwOC1rc3o0UVkxdnN6bjJiZ21DU2p4a25jRF9La19rUmk0c1lJWHpGbkVJX19LOXBQb0xy
M0pOdndyLWlHVnpkOU9mNG1OQlRXLV9ERmZYaGpYLXVqX2VEc3Z3Q2RpUVVJQTwvdXJsPjwvcmVs
YXRlZC11cmxzPjwvdXJscz48ZWxlY3Ryb25pYy1yZXNvdXJjZS1udW0+MTAuMTAxNi9qLmphZG9o
ZWFsdGguMjAyMC4wNy4wMzY8L2VsZWN0cm9uaWMtcmVzb3VyY2UtbnVtPjwvcmVjb3JkPjwvQ2l0
ZT48Q2l0ZT48QXV0aG9yPktlcnZpbjwvQXV0aG9yPjxZZWFyPjIwMTA8L1llYXI+PFJlY051bT4x
Mzk0NzwvUmVjTnVtPjxyZWNvcmQ+PHJlYy1udW1iZXI+MTM5NDc8L3JlYy1udW1iZXI+PGZvcmVp
Z24ta2V5cz48a2V5IGFwcD0iRU4iIGRiLWlkPSIwc3hkdDVmd3N0ZmVzbWV4endueHp2cndwOXB2
dDBwMnc5NTIiIHRpbWVzdGFtcD0iMTY5MDMwMDkzMiI+MTM5NDc8L2tleT48L2ZvcmVpZ24ta2V5
cz48cmVmLXR5cGUgbmFtZT0iSm91cm5hbCBBcnRpY2xlIj4xNzwvcmVmLXR5cGU+PGNvbnRyaWJ1
dG9ycz48YXV0aG9ycz48YXV0aG9yPktlcnZpbiwgRC48L2F1dGhvcj48YXV0aG9yPk9iaW5uYSwg
Si48L2F1dGhvcj48L2F1dGhvcnM+PC9jb250cmlidXRvcnM+PHRpdGxlcz48dGl0bGU+WW91dGgg
QWN0aW9uIFN0cmF0ZWdpZXMgaW4gdGhlIFByaW1hcnkgUHJldmVudGlvbiBvZiBUZWVuIERhdGlu
ZyBWaW9sZW5jZTwvdGl0bGU+PHNlY29uZGFyeS10aXRsZT5Kb3VybmFsIG9mIEZhbWlseSBTb2Np
YWwgV29yazwvc2Vjb25kYXJ5LXRpdGxlPjwvdGl0bGVzPjxwZXJpb2RpY2FsPjxmdWxsLXRpdGxl
PkpvdXJuYWwgb2YgRmFtaWx5IFNvY2lhbCBXb3JrPC9mdWxsLXRpdGxlPjwvcGVyaW9kaWNhbD48
cGFnZXM+MzYyLTM3NDwvcGFnZXM+PHZvbHVtZT4xMzwvdm9sdW1lPjxudW1iZXI+NDwvbnVtYmVy
PjxkYXRlcz48eWVhcj4yMDEwPC95ZWFyPjwvZGF0ZXM+PHVybHM+PC91cmxzPjxlbGVjdHJvbmlj
LXJlc291cmNlLW51bT5odHRwczovL2RvaS5vcmcvMTAuMTA4MC8xMDUyMjE1OC4yMDEwLjQ5MjQ5
OTwvZWxlY3Ryb25pYy1yZXNvdXJjZS1udW0+PC9yZWNvcmQ+PC9DaXRlPjwvRW5kTm90ZT5=
</w:fldData>
        </w:fldChar>
      </w:r>
      <w:r w:rsidR="007241F6" w:rsidRPr="00F451FD">
        <w:rPr>
          <w:rFonts w:ascii="Arial" w:eastAsia="Times New Roman" w:hAnsi="Arial" w:cs="Arial"/>
          <w:b/>
          <w:bCs/>
          <w:color w:val="626262"/>
          <w:sz w:val="21"/>
          <w:szCs w:val="21"/>
        </w:rPr>
        <w:instrText xml:space="preserve"> ADDIN EN.CITE </w:instrText>
      </w:r>
      <w:r w:rsidR="007241F6" w:rsidRPr="00F451FD">
        <w:rPr>
          <w:rFonts w:ascii="Arial" w:eastAsia="Times New Roman" w:hAnsi="Arial" w:cs="Arial"/>
          <w:b/>
          <w:bCs/>
          <w:color w:val="626262"/>
          <w:sz w:val="21"/>
          <w:szCs w:val="21"/>
        </w:rPr>
        <w:fldChar w:fldCharType="begin">
          <w:fldData xml:space="preserve">PEVuZE5vdGU+PENpdGU+PEF1dGhvcj5GYXJtZXI8L0F1dGhvcj48WWVhcj4yMDIzPC9ZZWFyPjxS
ZWNOdW0+MTM4Mzk8L1JlY051bT48RGlzcGxheVRleHQ+WzEtM108L0Rpc3BsYXlUZXh0PjxyZWNv
cmQ+PHJlYy1udW1iZXI+MTM4Mzk8L3JlYy1udW1iZXI+PGZvcmVpZ24ta2V5cz48a2V5IGFwcD0i
RU4iIGRiLWlkPSIwc3hkdDVmd3N0ZmVzbWV4endueHp2cndwOXB2dDBwMnc5NTIiIHRpbWVzdGFt
cD0iMTY4NzgwOTEyMCIgZ3VpZD0iMDljMmI3MmMtZDI3ZC00OGNjLWI3NzEtYzNiYjcyMDFjZjZj
Ij4xMzgzOTwva2V5PjwvZm9yZWlnbi1rZXlzPjxyZWYtdHlwZSBuYW1lPSJKb3VybmFsIEFydGlj
bGUiPjE3PC9yZWYtdHlwZT48Y29udHJpYnV0b3JzPjxhdXRob3JzPjxhdXRob3I+RmFybWVyLCBD
LjwvYXV0aG9yPjxhdXRob3I+U2hhdywgTi48L2F1dGhvcj48YXV0aG9yPlJpenpvLCBBLiBKLjwv
YXV0aG9yPjxhdXRob3I+T3JyLCBOLjwvYXV0aG9yPjxhdXRob3I+Q2hvbGxldCwgQS48L2F1dGhv
cj48YXV0aG9yPkhhZ2VsbCwgQS48L2F1dGhvcj48YXV0aG9yPlJpZ2J5LCBFLjwvYXV0aG9yPjxh
dXRob3I+WW91bmcsIEguPC9hdXRob3I+PGF1dGhvcj5CZXJyeSwgVi48L2F1dGhvcj48YXV0aG9y
PkJvbmVsbCwgQy48L2F1dGhvcj48YXV0aG9yPk1lbGVuZGV6LVRvcnJlcywgRy4gSi4gPC9hdXRo
b3I+PC9hdXRob3JzPjwvY29udHJpYnV0b3JzPjx0aXRsZXM+PHRpdGxlPlNjaG9vbC1iYXNlZCBp
bnRlcnZlbnRpb25zIHRvIHByZXZlbnQgZGF0aW5nIGFuZCByZWxhdGlvbnNoaXAgdmlvbGVuY2Ug
YW5kIGdlbmRlci1iYXNlZCB2aW9sZW5jZTogU3lzdGVtYXRpYyByZXZpZXcgYW5kIG5ldHdvcmsg
bWV0YS1hbmFseXNpczwvdGl0bGU+PHNlY29uZGFyeS10aXRsZT5BbWVyaWNhbiBKb3VybmFsIG9m
IFB1YmxpYyBIZWFsdGg8L3NlY29uZGFyeS10aXRsZT48L3RpdGxlcz48cGVyaW9kaWNhbD48ZnVs
bC10aXRsZT5BbWVyaWNhbiBKb3VybmFsIG9mIFB1YmxpYyBIZWFsdGg8L2Z1bGwtdGl0bGU+PC9w
ZXJpb2RpY2FsPjxwYWdlcz4zMjAtMzMwPC9wYWdlcz48dm9sdW1lPjExMzwvdm9sdW1lPjxudW1i
ZXI+MzwvbnVtYmVyPjxkYXRlcz48eWVhcj4yMDIzPC95ZWFyPjwvZGF0ZXM+PHVybHM+PC91cmxz
PjxlbGVjdHJvbmljLXJlc291cmNlLW51bT5odHRwczovL2RvaS5vcmcvMTAuMjEwNS9hanBoLjIw
MjIuMzA3MTUzPC9lbGVjdHJvbmljLXJlc291cmNlLW51bT48L3JlY29yZD48L0NpdGU+PENpdGU+
PEF1dGhvcj5Hb2xkZmFyYjwvQXV0aG9yPjxZZWFyPjIwMjE8L1llYXI+PFJlY051bT4xMjYwMDwv
UmVjTnVtPjxyZWNvcmQ+PHJlYy1udW1iZXI+MTI2MDA8L3JlYy1udW1iZXI+PGZvcmVpZ24ta2V5
cz48a2V5IGFwcD0iRU4iIGRiLWlkPSIwc3hkdDVmd3N0ZmVzbWV4endueHp2cndwOXB2dDBwMnc5
NTIiIHRpbWVzdGFtcD0iMTY4NzQ1MDQyNiIgZ3VpZD0iNTZkNzRlYmMtYWM2MC00MDRkLWE3ZWYt
MzVmNDczNDIzNjZiIj4xMjYwMDwva2V5PjwvZm9yZWlnbi1rZXlzPjxyZWYtdHlwZSBuYW1lPSJK
b3VybmFsIEFydGljbGUiPjE3PC9yZWYtdHlwZT48Y29udHJpYnV0b3JzPjxhdXRob3JzPjxhdXRo
b3I+R29sZGZhcmIsIEV2YSBTLjwvYXV0aG9yPjxhdXRob3I+TGllYmVybWFuLCBMaXNhIEQuPC9h
dXRob3I+PC9hdXRob3JzPjwvY29udHJpYnV0b3JzPjx0aXRsZXM+PHRpdGxlPlRocmVlIGRlY2Fk
ZXMgb2YgcmVzZWFyY2g6IFRoZSBjYXNlIGZvciBjb21wcmVoZW5zaXZlIHNleCBlZHVjYXRpb248
L3RpdGxlPjxzZWNvbmRhcnktdGl0bGU+Sm91cm5hbCBvZiBhZG9sZXNjZW50IGhlYWx0aDwvc2Vj
b25kYXJ5LXRpdGxlPjwvdGl0bGVzPjxwZXJpb2RpY2FsPjxmdWxsLXRpdGxlPkpvdXJuYWwgb2Yg
QWRvbGVzY2VudCBIZWFsdGg8L2Z1bGwtdGl0bGU+PC9wZXJpb2RpY2FsPjxwYWdlcz4xMy0yNzwv
cGFnZXM+PHZvbHVtZT42ODwvdm9sdW1lPjxudW1iZXI+MTwvbnVtYmVyPjxrZXl3b3Jkcz48a2V5
d29yZD5TZXggZWR1Y2F0aW9uPC9rZXl3b3JkPjxrZXl3b3JkPk5hdGlvbmFsIFNleCBFZHVjYXRp
b24gU3RhbmRhcmRzPC9rZXl3b3JkPjxrZXl3b3JkPkstMTI8L2tleXdvcmQ+PGtleXdvcmQ+Q1NF
PC9rZXl3b3JkPjxrZXl3b3JkPlNleHVhbGl0eSBlZHVjYXRpb248L2tleXdvcmQ+PGtleXdvcmQ+
U3lzdGVtYXRpYyBMaXRlcmF0dXJlIFJldmlldzwva2V5d29yZD48a2V5d29yZD5jb21wcmVoZW5z
aXZlIHNleCBlZHVjYXRpb248L2tleXdvcmQ+PGtleXdvcmQ+TmF0aW9uYWwgU2V4dWFsaXR5IEVk
dWNhdGlvbiBTdGFuZGFyZHM8L2tleXdvcmQ+PGtleXdvcmQ+Q2hpbGQgc2V4dWFsIGFidXNlPC9r
ZXl3b3JkPjxrZXl3b3JkPkZhbWlseSB2aW9sZW5jZTwva2V5d29yZD48a2V5d29yZD5TZXh1YWwg
YmVoYXZpb3I8L2tleXdvcmQ+PGtleXdvcmQ+RWR1Y2F0aW9uYWwgZXZhbHVhdGlvbjwva2V5d29y
ZD48a2V5d29yZD5Tb2NpYWwgYXNwZWN0czwva2V5d29yZD48a2V5d29yZD5TdGFuZGFyZHM8L2tl
eXdvcmQ+PGtleXdvcmQ+UHJldmVudGlvbjwva2V5d29yZD48a2V5d29yZD5TZXh1YWxseSB0cmFu
c21pdHRlZCBkaXNlYXNlczwva2V5d29yZD48a2V5d29yZD5EaXNlYXNlIHRyYW5zbWlzc2lvbjwv
a2V5d29yZD48a2V5d29yZD5FZHVjYXRpb248L2tleXdvcmQ+PGtleXdvcmQ+QW5hbHlzaXM8L2tl
eXdvcmQ+PGtleXdvcmQ+VGVlbmFnZXJzPC9rZXl3b3JkPjxrZXl3b3JkPlNleHVhbGx5IHRyYW5z
bWl0dGVkIGRpc2Vhc2VzLS1TVEQ8L2tleXdvcmQ+PGtleXdvcmQ+QXBwcmVjaWF0aW9uPC9rZXl3
b3JkPjxrZXl3b3JkPkluY2x1c2l2ZSBlZHVjYXRpb248L2tleXdvcmQ+PGtleXdvcmQ+QWJ1c2Vk
IGNoaWxkcmVuPC9rZXl3b3JkPjxrZXl3b3JkPlNvY2lhbCAmYW1wOyBlbW90aW9uYWwgbGVhcm5p
bmc8L2tleXdvcmQ+PGtleXdvcmQ+RWxlbWVudGFyeSBzY2hvb2xzPC9rZXl3b3JkPjxrZXl3b3Jk
PkxlYXJuaW5nPC9rZXl3b3JkPjxrZXl3b3JkPkxpdGVyYXR1cmUgcmV2aWV3czwva2V5d29yZD48
a2V5d29yZD5Eb21lc3RpYyB2aW9sZW5jZTwva2V5d29yZD48a2V5d29yZD5JbnRpbWF0ZSBwYXJ0
bmVyIHZpb2xlbmNlPC9rZXl3b3JkPjxrZXl3b3JkPlRlYW1zPC9rZXl3b3JkPjxrZXl3b3JkPkp1
c3RpZmljYXRpb248L2tleXdvcmQ+PGtleXdvcmQ+U2Nob29sIGJhc2VkPC9rZXl3b3JkPjxrZXl3
b3JkPlNleHVhbCBhYnVzZTwva2V5d29yZD48a2V5d29yZD5Tb2NpYWwganVzdGljZTwva2V5d29y
ZD48a2V5d29yZD5EYXRpbmc8L2tleXdvcmQ+PGtleXdvcmQ+U2V4dWFsIGhlYWx0aDwva2V5d29y
ZD48a2V5d29yZD5DdXJyaWN1bGE8L2tleXdvcmQ+PGtleXdvcmQ+WW91dGg8L2tleXdvcmQ+PGtl
eXdvcmQ+Q2hpbGRyZW4gJmFtcDsgeW91dGg8L2tleXdvcmQ+PGtleXdvcmQ+UHJlZ25hbmN5PC9r
ZXl3b3JkPjxrZXl3b3JkPkRpc2Vhc2UgcHJldmVudGlvbjwva2V5d29yZD48a2V5d29yZD5DaGls
ZCBhYnVzZTwva2V5d29yZD48a2V5d29yZD5TZXh1YWxpdHk8L2tleXdvcmQ+PGtleXdvcmQ+QXBw
cm9hY2hlczwva2V5d29yZD48a2V5d29yZD5JbmRleCBNZWRpY3VzPC9rZXl3b3JkPjwva2V5d29y
ZHM+PGRhdGVzPjx5ZWFyPjIwMjE8L3llYXI+PC9kYXRlcz48cHViLWxvY2F0aW9uPlVuaXRlZCBT
dGF0ZXM8L3B1Yi1sb2NhdGlvbj48cHVibGlzaGVyPkVsc2V2aWVyIEluYzwvcHVibGlzaGVyPjxp
c2JuPjEwNTQtMTM5WDwvaXNibj48dXJscz48cmVsYXRlZC11cmxzPjx1cmw+aHR0cDovL3VuYy5z
dW1tb24uc2VyaWFsc3NvbHV0aW9ucy5jb20vMi4wLjAvbGluay8wL2VMdkhDWE13cFYxTGI5UXdF
QjRWRGdnSkZTaXZ3RkxNQlU2TEVqdXhIVGgxdDEwaEhnZlU1WFd5bkdRc1ZLb0VwVnVKbjhfWVRr
SzdFa2lJU3c2Slpma3hqOC1aYjhZQWdyOUk1MXMySWExVVpXMHBlUzNKd1d2SFVmRFNsaXByY2lW
dDRKSl9Xb2gzYjlYUklsX3ZBUDlEUUQ4UXMwNXMwOFVrUVRyZThUVFUzaFMtNkxhUXFaZjAxZUZp
aWlPUTk0bjFDSXA4VGxqbnk4RGwtVnRIbDd6U3RwbmVBcF9CQ2ExdXd0Y3hsV2U2VnlIVWVXcnJD
N1RzQ19VZF8yRmF0MkIzUUtic0lJclNiZGpCZGctdXZSOWk3M3N3aTVtODdET2VPdHNqZThiR0Yx
M19fUTRzMXlRVnlBN1JFLTdQV09mWVNPcDd5VWdXMlpMY0pTT0V6THdGNnZGYkpNNnpZX3pKSnBM
SlhmaTRPbG92WDgtSEd4cm15RE95bEx5aEE2S3VNTXNhWFdhY050UldNblhhU1ZGYlhxSVFEZFpL
VkdsVzY4b0o2eFFLVzFzc01xY0pWLVRpSHR5d25zbmZia0xHWF9NQW1GQThKLWx3T2tPYnk3clFW
VkVWV3RtNjRibW1QaE40TmU2UEdWQkM5UDZHMXRTTXBMVVQ4M3M5alY5UGt5cEQ2NW5BRTctbEpu
NloxTnNjU0xKa21pdVZKdkE4dFBBS3Z1bHB0RU9lUXRlaUw1VjFxZVZzbEFzemFQNlpvVUZLTFFz
dVZRSlBwOC1rc3o0UVkxdnN6bjJiZ21DU2p4a25jRF9La19rUmk0c1lJWHpGbkVJX19LOXBQb0xy
M0pOdndyLWlHVnpkOU9mNG1OQlRXLV9ERmZYaGpYLXVqX2VEc3Z3Q2RpUVVJQTwvdXJsPjwvcmVs
YXRlZC11cmxzPjwvdXJscz48ZWxlY3Ryb25pYy1yZXNvdXJjZS1udW0+MTAuMTAxNi9qLmphZG9o
ZWFsdGguMjAyMC4wNy4wMzY8L2VsZWN0cm9uaWMtcmVzb3VyY2UtbnVtPjwvcmVjb3JkPjwvQ2l0
ZT48Q2l0ZT48QXV0aG9yPktlcnZpbjwvQXV0aG9yPjxZZWFyPjIwMTA8L1llYXI+PFJlY051bT4x
Mzk0NzwvUmVjTnVtPjxyZWNvcmQ+PHJlYy1udW1iZXI+MTM5NDc8L3JlYy1udW1iZXI+PGZvcmVp
Z24ta2V5cz48a2V5IGFwcD0iRU4iIGRiLWlkPSIwc3hkdDVmd3N0ZmVzbWV4endueHp2cndwOXB2
dDBwMnc5NTIiIHRpbWVzdGFtcD0iMTY5MDMwMDkzMiI+MTM5NDc8L2tleT48L2ZvcmVpZ24ta2V5
cz48cmVmLXR5cGUgbmFtZT0iSm91cm5hbCBBcnRpY2xlIj4xNzwvcmVmLXR5cGU+PGNvbnRyaWJ1
dG9ycz48YXV0aG9ycz48YXV0aG9yPktlcnZpbiwgRC48L2F1dGhvcj48YXV0aG9yPk9iaW5uYSwg
Si48L2F1dGhvcj48L2F1dGhvcnM+PC9jb250cmlidXRvcnM+PHRpdGxlcz48dGl0bGU+WW91dGgg
QWN0aW9uIFN0cmF0ZWdpZXMgaW4gdGhlIFByaW1hcnkgUHJldmVudGlvbiBvZiBUZWVuIERhdGlu
ZyBWaW9sZW5jZTwvdGl0bGU+PHNlY29uZGFyeS10aXRsZT5Kb3VybmFsIG9mIEZhbWlseSBTb2Np
YWwgV29yazwvc2Vjb25kYXJ5LXRpdGxlPjwvdGl0bGVzPjxwZXJpb2RpY2FsPjxmdWxsLXRpdGxl
PkpvdXJuYWwgb2YgRmFtaWx5IFNvY2lhbCBXb3JrPC9mdWxsLXRpdGxlPjwvcGVyaW9kaWNhbD48
cGFnZXM+MzYyLTM3NDwvcGFnZXM+PHZvbHVtZT4xMzwvdm9sdW1lPjxudW1iZXI+NDwvbnVtYmVy
PjxkYXRlcz48eWVhcj4yMDEwPC95ZWFyPjwvZGF0ZXM+PHVybHM+PC91cmxzPjxlbGVjdHJvbmlj
LXJlc291cmNlLW51bT5odHRwczovL2RvaS5vcmcvMTAuMTA4MC8xMDUyMjE1OC4yMDEwLjQ5MjQ5
OTwvZWxlY3Ryb25pYy1yZXNvdXJjZS1udW0+PC9yZWNvcmQ+PC9DaXRlPjwvRW5kTm90ZT5=
</w:fldData>
        </w:fldChar>
      </w:r>
      <w:r w:rsidR="007241F6" w:rsidRPr="00F451FD">
        <w:rPr>
          <w:rFonts w:ascii="Arial" w:eastAsia="Times New Roman" w:hAnsi="Arial" w:cs="Arial"/>
          <w:b/>
          <w:bCs/>
          <w:color w:val="626262"/>
          <w:sz w:val="21"/>
          <w:szCs w:val="21"/>
        </w:rPr>
        <w:instrText xml:space="preserve"> ADDIN EN.CITE.DATA </w:instrText>
      </w:r>
      <w:r w:rsidR="007241F6" w:rsidRPr="00F451FD">
        <w:rPr>
          <w:rFonts w:ascii="Arial" w:eastAsia="Times New Roman" w:hAnsi="Arial" w:cs="Arial"/>
          <w:b/>
          <w:bCs/>
          <w:color w:val="626262"/>
          <w:sz w:val="21"/>
          <w:szCs w:val="21"/>
        </w:rPr>
      </w:r>
      <w:r w:rsidR="007241F6" w:rsidRPr="00F451FD">
        <w:rPr>
          <w:rFonts w:ascii="Arial" w:eastAsia="Times New Roman" w:hAnsi="Arial" w:cs="Arial"/>
          <w:b/>
          <w:bCs/>
          <w:color w:val="626262"/>
          <w:sz w:val="21"/>
          <w:szCs w:val="21"/>
        </w:rPr>
        <w:fldChar w:fldCharType="end"/>
      </w:r>
      <w:r w:rsidR="007241F6" w:rsidRPr="00F451FD">
        <w:rPr>
          <w:rFonts w:ascii="Arial" w:eastAsia="Times New Roman" w:hAnsi="Arial" w:cs="Arial"/>
          <w:b/>
          <w:bCs/>
          <w:color w:val="626262"/>
          <w:sz w:val="21"/>
          <w:szCs w:val="21"/>
        </w:rPr>
      </w:r>
      <w:r w:rsidR="007241F6" w:rsidRPr="00F451FD">
        <w:rPr>
          <w:rFonts w:ascii="Arial" w:eastAsia="Times New Roman" w:hAnsi="Arial" w:cs="Arial"/>
          <w:b/>
          <w:bCs/>
          <w:color w:val="626262"/>
          <w:sz w:val="21"/>
          <w:szCs w:val="21"/>
        </w:rPr>
        <w:fldChar w:fldCharType="separate"/>
      </w:r>
      <w:r w:rsidR="007241F6" w:rsidRPr="00F451FD">
        <w:rPr>
          <w:rFonts w:ascii="Arial" w:eastAsia="Times New Roman" w:hAnsi="Arial" w:cs="Arial"/>
          <w:b/>
          <w:bCs/>
          <w:noProof/>
          <w:color w:val="626262"/>
          <w:sz w:val="21"/>
          <w:szCs w:val="21"/>
        </w:rPr>
        <w:t>[1-3]</w:t>
      </w:r>
      <w:r w:rsidR="007241F6" w:rsidRPr="00F451FD">
        <w:rPr>
          <w:rFonts w:ascii="Arial" w:eastAsia="Times New Roman" w:hAnsi="Arial" w:cs="Arial"/>
          <w:b/>
          <w:bCs/>
          <w:color w:val="626262"/>
          <w:sz w:val="21"/>
          <w:szCs w:val="21"/>
        </w:rPr>
        <w:fldChar w:fldCharType="end"/>
      </w:r>
      <w:r w:rsidRPr="000032FC">
        <w:rPr>
          <w:rFonts w:ascii="Arial" w:eastAsia="Times New Roman" w:hAnsi="Arial" w:cs="Arial"/>
          <w:b/>
          <w:bCs/>
          <w:color w:val="626262"/>
          <w:sz w:val="21"/>
          <w:szCs w:val="21"/>
        </w:rPr>
        <w:t>.</w:t>
      </w:r>
      <w:r>
        <w:rPr>
          <w:rFonts w:ascii="Arial" w:eastAsia="Times New Roman" w:hAnsi="Arial" w:cs="Arial"/>
          <w:b/>
          <w:bCs/>
          <w:color w:val="626262"/>
          <w:sz w:val="21"/>
          <w:szCs w:val="21"/>
        </w:rPr>
        <w:t xml:space="preserve"> </w:t>
      </w:r>
      <w:r w:rsidR="00A8293E" w:rsidRPr="00840988">
        <w:rPr>
          <w:rFonts w:ascii="Arial" w:eastAsia="Times New Roman" w:hAnsi="Arial" w:cs="Arial"/>
          <w:b/>
          <w:bCs/>
          <w:i/>
          <w:iCs/>
          <w:color w:val="97070C"/>
          <w:kern w:val="0"/>
          <w:sz w:val="21"/>
          <w:szCs w:val="21"/>
          <w14:ligatures w14:val="none"/>
        </w:rPr>
        <w:t xml:space="preserve">Together, this information reveals an </w:t>
      </w:r>
      <w:r w:rsidR="00A8293E" w:rsidRPr="007241F6">
        <w:rPr>
          <w:rFonts w:ascii="Arial" w:eastAsia="Times New Roman" w:hAnsi="Arial" w:cs="Arial"/>
          <w:b/>
          <w:bCs/>
          <w:i/>
          <w:iCs/>
          <w:color w:val="97070C"/>
          <w:kern w:val="0"/>
          <w:sz w:val="21"/>
          <w:szCs w:val="21"/>
          <w14:ligatures w14:val="none"/>
        </w:rPr>
        <w:t>opportunity for colleges to better meet the needs of students regardless of their current sexual or relationship status</w:t>
      </w:r>
      <w:r w:rsidR="00A8293E" w:rsidRPr="000032FC">
        <w:rPr>
          <w:rFonts w:ascii="Arial" w:eastAsia="Times New Roman" w:hAnsi="Arial" w:cs="Arial"/>
          <w:b/>
          <w:bCs/>
          <w:color w:val="626262"/>
          <w:kern w:val="0"/>
          <w:sz w:val="21"/>
          <w:szCs w:val="21"/>
          <w14:ligatures w14:val="none"/>
        </w:rPr>
        <w:t>.</w:t>
      </w:r>
      <w:r w:rsidR="000032FC" w:rsidRPr="000032FC">
        <w:rPr>
          <w:rFonts w:ascii="Arial" w:eastAsia="Times New Roman" w:hAnsi="Arial" w:cs="Arial"/>
          <w:b/>
          <w:bCs/>
          <w:color w:val="626262"/>
          <w:kern w:val="0"/>
          <w:sz w:val="21"/>
          <w:szCs w:val="21"/>
          <w14:ligatures w14:val="none"/>
        </w:rPr>
        <w:t xml:space="preserve"> </w:t>
      </w:r>
    </w:p>
    <w:p w14:paraId="67615B9C" w14:textId="77777777" w:rsidR="007241F6" w:rsidRPr="00F451FD" w:rsidRDefault="007241F6" w:rsidP="007241F6">
      <w:pPr>
        <w:pStyle w:val="EndNoteBibliography"/>
        <w:spacing w:after="0"/>
        <w:ind w:left="720" w:hanging="720"/>
        <w:rPr>
          <w:rFonts w:ascii="Arial" w:hAnsi="Arial" w:cs="Arial"/>
          <w:color w:val="626262"/>
          <w:sz w:val="20"/>
          <w:szCs w:val="20"/>
        </w:rPr>
      </w:pPr>
      <w:r w:rsidRPr="00F451FD">
        <w:rPr>
          <w:rFonts w:ascii="Arial" w:hAnsi="Arial" w:cs="Arial"/>
          <w:color w:val="626262"/>
          <w:sz w:val="20"/>
          <w:szCs w:val="20"/>
        </w:rPr>
        <w:fldChar w:fldCharType="begin"/>
      </w:r>
      <w:r w:rsidRPr="00F451FD">
        <w:rPr>
          <w:rFonts w:ascii="Arial" w:hAnsi="Arial" w:cs="Arial"/>
          <w:color w:val="626262"/>
          <w:sz w:val="20"/>
          <w:szCs w:val="20"/>
        </w:rPr>
        <w:instrText xml:space="preserve"> ADDIN EN.REFLIST </w:instrText>
      </w:r>
      <w:r w:rsidRPr="00F451FD">
        <w:rPr>
          <w:rFonts w:ascii="Arial" w:hAnsi="Arial" w:cs="Arial"/>
          <w:color w:val="626262"/>
          <w:sz w:val="20"/>
          <w:szCs w:val="20"/>
        </w:rPr>
        <w:fldChar w:fldCharType="separate"/>
      </w:r>
      <w:r w:rsidRPr="00F451FD">
        <w:rPr>
          <w:rFonts w:ascii="Arial" w:hAnsi="Arial" w:cs="Arial"/>
          <w:color w:val="626262"/>
          <w:sz w:val="20"/>
          <w:szCs w:val="20"/>
        </w:rPr>
        <w:t>1.</w:t>
      </w:r>
      <w:r w:rsidRPr="00F451FD">
        <w:rPr>
          <w:rFonts w:ascii="Arial" w:hAnsi="Arial" w:cs="Arial"/>
          <w:color w:val="626262"/>
          <w:sz w:val="20"/>
          <w:szCs w:val="20"/>
        </w:rPr>
        <w:tab/>
        <w:t xml:space="preserve">Farmer, C., et al., </w:t>
      </w:r>
      <w:r w:rsidRPr="00F451FD">
        <w:rPr>
          <w:rFonts w:ascii="Arial" w:hAnsi="Arial" w:cs="Arial"/>
          <w:i/>
          <w:color w:val="626262"/>
          <w:sz w:val="20"/>
          <w:szCs w:val="20"/>
        </w:rPr>
        <w:t>School-based interventions to prevent dating and relationship violence and gender-based violence: Systematic review and network meta-analysis.</w:t>
      </w:r>
      <w:r w:rsidRPr="00F451FD">
        <w:rPr>
          <w:rFonts w:ascii="Arial" w:hAnsi="Arial" w:cs="Arial"/>
          <w:color w:val="626262"/>
          <w:sz w:val="20"/>
          <w:szCs w:val="20"/>
        </w:rPr>
        <w:t xml:space="preserve"> American Journal of Public Health, 2023. </w:t>
      </w:r>
      <w:r w:rsidRPr="00F451FD">
        <w:rPr>
          <w:rFonts w:ascii="Arial" w:hAnsi="Arial" w:cs="Arial"/>
          <w:b/>
          <w:color w:val="626262"/>
          <w:sz w:val="20"/>
          <w:szCs w:val="20"/>
        </w:rPr>
        <w:t>113</w:t>
      </w:r>
      <w:r w:rsidRPr="00F451FD">
        <w:rPr>
          <w:rFonts w:ascii="Arial" w:hAnsi="Arial" w:cs="Arial"/>
          <w:color w:val="626262"/>
          <w:sz w:val="20"/>
          <w:szCs w:val="20"/>
        </w:rPr>
        <w:t>(3): p. 320-330.</w:t>
      </w:r>
    </w:p>
    <w:p w14:paraId="3B40FCCB" w14:textId="77777777" w:rsidR="007241F6" w:rsidRPr="00F451FD" w:rsidRDefault="007241F6" w:rsidP="007241F6">
      <w:pPr>
        <w:pStyle w:val="EndNoteBibliography"/>
        <w:spacing w:after="0"/>
        <w:ind w:left="720" w:hanging="720"/>
        <w:rPr>
          <w:rFonts w:ascii="Arial" w:hAnsi="Arial" w:cs="Arial"/>
          <w:color w:val="626262"/>
          <w:sz w:val="20"/>
          <w:szCs w:val="20"/>
        </w:rPr>
      </w:pPr>
      <w:r w:rsidRPr="00F451FD">
        <w:rPr>
          <w:rFonts w:ascii="Arial" w:hAnsi="Arial" w:cs="Arial"/>
          <w:color w:val="626262"/>
          <w:sz w:val="20"/>
          <w:szCs w:val="20"/>
        </w:rPr>
        <w:t>2.</w:t>
      </w:r>
      <w:r w:rsidRPr="00F451FD">
        <w:rPr>
          <w:rFonts w:ascii="Arial" w:hAnsi="Arial" w:cs="Arial"/>
          <w:color w:val="626262"/>
          <w:sz w:val="20"/>
          <w:szCs w:val="20"/>
        </w:rPr>
        <w:tab/>
        <w:t xml:space="preserve">Goldfarb, E.S. and L.D. Lieberman, </w:t>
      </w:r>
      <w:r w:rsidRPr="00F451FD">
        <w:rPr>
          <w:rFonts w:ascii="Arial" w:hAnsi="Arial" w:cs="Arial"/>
          <w:i/>
          <w:color w:val="626262"/>
          <w:sz w:val="20"/>
          <w:szCs w:val="20"/>
        </w:rPr>
        <w:t>Three decades of research: The case for comprehensive sex education.</w:t>
      </w:r>
      <w:r w:rsidRPr="00F451FD">
        <w:rPr>
          <w:rFonts w:ascii="Arial" w:hAnsi="Arial" w:cs="Arial"/>
          <w:color w:val="626262"/>
          <w:sz w:val="20"/>
          <w:szCs w:val="20"/>
        </w:rPr>
        <w:t xml:space="preserve"> Journal of adolescent health, 2021. </w:t>
      </w:r>
      <w:r w:rsidRPr="00F451FD">
        <w:rPr>
          <w:rFonts w:ascii="Arial" w:hAnsi="Arial" w:cs="Arial"/>
          <w:b/>
          <w:color w:val="626262"/>
          <w:sz w:val="20"/>
          <w:szCs w:val="20"/>
        </w:rPr>
        <w:t>68</w:t>
      </w:r>
      <w:r w:rsidRPr="00F451FD">
        <w:rPr>
          <w:rFonts w:ascii="Arial" w:hAnsi="Arial" w:cs="Arial"/>
          <w:color w:val="626262"/>
          <w:sz w:val="20"/>
          <w:szCs w:val="20"/>
        </w:rPr>
        <w:t>(1): p. 13-27.</w:t>
      </w:r>
    </w:p>
    <w:p w14:paraId="5687A1D4" w14:textId="77777777" w:rsidR="007241F6" w:rsidRPr="00F451FD" w:rsidRDefault="007241F6" w:rsidP="007241F6">
      <w:pPr>
        <w:pStyle w:val="EndNoteBibliography"/>
        <w:ind w:left="720" w:hanging="720"/>
        <w:rPr>
          <w:rFonts w:ascii="Arial" w:hAnsi="Arial" w:cs="Arial"/>
          <w:color w:val="626262"/>
          <w:sz w:val="20"/>
          <w:szCs w:val="20"/>
        </w:rPr>
      </w:pPr>
      <w:r w:rsidRPr="00F451FD">
        <w:rPr>
          <w:rFonts w:ascii="Arial" w:hAnsi="Arial" w:cs="Arial"/>
          <w:color w:val="626262"/>
          <w:sz w:val="20"/>
          <w:szCs w:val="20"/>
        </w:rPr>
        <w:t>3.</w:t>
      </w:r>
      <w:r w:rsidRPr="00F451FD">
        <w:rPr>
          <w:rFonts w:ascii="Arial" w:hAnsi="Arial" w:cs="Arial"/>
          <w:color w:val="626262"/>
          <w:sz w:val="20"/>
          <w:szCs w:val="20"/>
        </w:rPr>
        <w:tab/>
        <w:t xml:space="preserve">Kervin, D. and J. Obinna, </w:t>
      </w:r>
      <w:r w:rsidRPr="00F451FD">
        <w:rPr>
          <w:rFonts w:ascii="Arial" w:hAnsi="Arial" w:cs="Arial"/>
          <w:i/>
          <w:color w:val="626262"/>
          <w:sz w:val="20"/>
          <w:szCs w:val="20"/>
        </w:rPr>
        <w:t>Youth Action Strategies in the Primary Prevention of Teen Dating Violence.</w:t>
      </w:r>
      <w:r w:rsidRPr="00F451FD">
        <w:rPr>
          <w:rFonts w:ascii="Arial" w:hAnsi="Arial" w:cs="Arial"/>
          <w:color w:val="626262"/>
          <w:sz w:val="20"/>
          <w:szCs w:val="20"/>
        </w:rPr>
        <w:t xml:space="preserve"> Journal of Family Social Work, 2010. </w:t>
      </w:r>
      <w:r w:rsidRPr="00F451FD">
        <w:rPr>
          <w:rFonts w:ascii="Arial" w:hAnsi="Arial" w:cs="Arial"/>
          <w:b/>
          <w:color w:val="626262"/>
          <w:sz w:val="20"/>
          <w:szCs w:val="20"/>
        </w:rPr>
        <w:t>13</w:t>
      </w:r>
      <w:r w:rsidRPr="00F451FD">
        <w:rPr>
          <w:rFonts w:ascii="Arial" w:hAnsi="Arial" w:cs="Arial"/>
          <w:color w:val="626262"/>
          <w:sz w:val="20"/>
          <w:szCs w:val="20"/>
        </w:rPr>
        <w:t>(4): p. 362-374.</w:t>
      </w:r>
    </w:p>
    <w:p w14:paraId="5CC601EE" w14:textId="6881CC4D" w:rsidR="00A8293E" w:rsidRDefault="007241F6">
      <w:r w:rsidRPr="00F451FD">
        <w:rPr>
          <w:rFonts w:ascii="Arial" w:hAnsi="Arial" w:cs="Arial"/>
          <w:color w:val="626262"/>
          <w:sz w:val="20"/>
          <w:szCs w:val="20"/>
        </w:rPr>
        <w:fldChar w:fldCharType="end"/>
      </w:r>
    </w:p>
    <w:sectPr w:rsidR="00A8293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C77C" w14:textId="77777777" w:rsidR="005355E5" w:rsidRDefault="005355E5" w:rsidP="005355E5">
      <w:pPr>
        <w:spacing w:after="0" w:line="240" w:lineRule="auto"/>
      </w:pPr>
      <w:r>
        <w:separator/>
      </w:r>
    </w:p>
  </w:endnote>
  <w:endnote w:type="continuationSeparator" w:id="0">
    <w:p w14:paraId="09BF7204" w14:textId="77777777" w:rsidR="005355E5" w:rsidRDefault="005355E5" w:rsidP="0053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835E" w14:textId="3FB2492A" w:rsidR="005355E5" w:rsidRDefault="005355E5" w:rsidP="005355E5">
    <w:pPr>
      <w:pStyle w:val="Footer"/>
      <w:jc w:val="center"/>
    </w:pPr>
    <w:r>
      <w:rPr>
        <w:noProof/>
      </w:rPr>
      <w:drawing>
        <wp:inline distT="0" distB="0" distL="0" distR="0" wp14:anchorId="35ADACCC" wp14:editId="1E04D8FB">
          <wp:extent cx="2838450" cy="408103"/>
          <wp:effectExtent l="0" t="0" r="0" b="0"/>
          <wp:docPr id="2119328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28189" name="Picture 2119328189"/>
                  <pic:cNvPicPr/>
                </pic:nvPicPr>
                <pic:blipFill>
                  <a:blip r:embed="rId1">
                    <a:extLst>
                      <a:ext uri="{28A0092B-C50C-407E-A947-70E740481C1C}">
                        <a14:useLocalDpi xmlns:a14="http://schemas.microsoft.com/office/drawing/2010/main" val="0"/>
                      </a:ext>
                    </a:extLst>
                  </a:blip>
                  <a:stretch>
                    <a:fillRect/>
                  </a:stretch>
                </pic:blipFill>
                <pic:spPr>
                  <a:xfrm>
                    <a:off x="0" y="0"/>
                    <a:ext cx="2973539" cy="427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6999" w14:textId="77777777" w:rsidR="005355E5" w:rsidRDefault="005355E5" w:rsidP="005355E5">
      <w:pPr>
        <w:spacing w:after="0" w:line="240" w:lineRule="auto"/>
      </w:pPr>
      <w:r>
        <w:separator/>
      </w:r>
    </w:p>
  </w:footnote>
  <w:footnote w:type="continuationSeparator" w:id="0">
    <w:p w14:paraId="396B4A02" w14:textId="77777777" w:rsidR="005355E5" w:rsidRDefault="005355E5" w:rsidP="005355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xdt5fwstfesmexzwnxzvrwp9pvt0p2w952&quot;&gt;tech@irtinc.us&lt;record-ids&gt;&lt;item&gt;12600&lt;/item&gt;&lt;item&gt;13839&lt;/item&gt;&lt;item&gt;13947&lt;/item&gt;&lt;/record-ids&gt;&lt;/item&gt;&lt;/Libraries&gt;"/>
  </w:docVars>
  <w:rsids>
    <w:rsidRoot w:val="00357073"/>
    <w:rsid w:val="000032FC"/>
    <w:rsid w:val="00084B8D"/>
    <w:rsid w:val="000E0CD2"/>
    <w:rsid w:val="001338C5"/>
    <w:rsid w:val="0024547E"/>
    <w:rsid w:val="00275EF3"/>
    <w:rsid w:val="002A0280"/>
    <w:rsid w:val="00330E37"/>
    <w:rsid w:val="00331351"/>
    <w:rsid w:val="00357073"/>
    <w:rsid w:val="003B5CE1"/>
    <w:rsid w:val="003E03A5"/>
    <w:rsid w:val="00483493"/>
    <w:rsid w:val="004A618A"/>
    <w:rsid w:val="004C0248"/>
    <w:rsid w:val="00524E2D"/>
    <w:rsid w:val="005355E5"/>
    <w:rsid w:val="0054304D"/>
    <w:rsid w:val="005F4206"/>
    <w:rsid w:val="00606EFE"/>
    <w:rsid w:val="006830E6"/>
    <w:rsid w:val="007241F6"/>
    <w:rsid w:val="00823301"/>
    <w:rsid w:val="008E4F84"/>
    <w:rsid w:val="00A37704"/>
    <w:rsid w:val="00A8293E"/>
    <w:rsid w:val="00A84334"/>
    <w:rsid w:val="00AC678D"/>
    <w:rsid w:val="00AD39D5"/>
    <w:rsid w:val="00B6734F"/>
    <w:rsid w:val="00DC49E8"/>
    <w:rsid w:val="00F451FD"/>
    <w:rsid w:val="00F8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3B111"/>
  <w15:chartTrackingRefBased/>
  <w15:docId w15:val="{A8B0718C-8FAB-4840-AD0C-9F1C4A2C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293E"/>
    <w:rPr>
      <w:sz w:val="16"/>
      <w:szCs w:val="16"/>
    </w:rPr>
  </w:style>
  <w:style w:type="paragraph" w:styleId="CommentText">
    <w:name w:val="annotation text"/>
    <w:basedOn w:val="Normal"/>
    <w:link w:val="CommentTextChar"/>
    <w:uiPriority w:val="99"/>
    <w:unhideWhenUsed/>
    <w:rsid w:val="00A8293E"/>
    <w:pPr>
      <w:spacing w:line="240" w:lineRule="auto"/>
    </w:pPr>
    <w:rPr>
      <w:sz w:val="20"/>
      <w:szCs w:val="20"/>
    </w:rPr>
  </w:style>
  <w:style w:type="character" w:customStyle="1" w:styleId="CommentTextChar">
    <w:name w:val="Comment Text Char"/>
    <w:basedOn w:val="DefaultParagraphFont"/>
    <w:link w:val="CommentText"/>
    <w:uiPriority w:val="99"/>
    <w:rsid w:val="00A8293E"/>
    <w:rPr>
      <w:sz w:val="20"/>
      <w:szCs w:val="20"/>
    </w:rPr>
  </w:style>
  <w:style w:type="paragraph" w:styleId="CommentSubject">
    <w:name w:val="annotation subject"/>
    <w:basedOn w:val="CommentText"/>
    <w:next w:val="CommentText"/>
    <w:link w:val="CommentSubjectChar"/>
    <w:uiPriority w:val="99"/>
    <w:semiHidden/>
    <w:unhideWhenUsed/>
    <w:rsid w:val="00606EFE"/>
    <w:rPr>
      <w:b/>
      <w:bCs/>
    </w:rPr>
  </w:style>
  <w:style w:type="character" w:customStyle="1" w:styleId="CommentSubjectChar">
    <w:name w:val="Comment Subject Char"/>
    <w:basedOn w:val="CommentTextChar"/>
    <w:link w:val="CommentSubject"/>
    <w:uiPriority w:val="99"/>
    <w:semiHidden/>
    <w:rsid w:val="00606EFE"/>
    <w:rPr>
      <w:b/>
      <w:bCs/>
      <w:sz w:val="20"/>
      <w:szCs w:val="20"/>
    </w:rPr>
  </w:style>
  <w:style w:type="paragraph" w:styleId="Revision">
    <w:name w:val="Revision"/>
    <w:hidden/>
    <w:uiPriority w:val="99"/>
    <w:semiHidden/>
    <w:rsid w:val="00DC49E8"/>
    <w:pPr>
      <w:spacing w:after="0" w:line="240" w:lineRule="auto"/>
    </w:pPr>
  </w:style>
  <w:style w:type="character" w:styleId="Hyperlink">
    <w:name w:val="Hyperlink"/>
    <w:basedOn w:val="DefaultParagraphFont"/>
    <w:uiPriority w:val="99"/>
    <w:unhideWhenUsed/>
    <w:rsid w:val="00A84334"/>
    <w:rPr>
      <w:color w:val="0563C1" w:themeColor="hyperlink"/>
      <w:u w:val="single"/>
    </w:rPr>
  </w:style>
  <w:style w:type="character" w:styleId="UnresolvedMention">
    <w:name w:val="Unresolved Mention"/>
    <w:basedOn w:val="DefaultParagraphFont"/>
    <w:uiPriority w:val="99"/>
    <w:semiHidden/>
    <w:unhideWhenUsed/>
    <w:rsid w:val="00A84334"/>
    <w:rPr>
      <w:color w:val="605E5C"/>
      <w:shd w:val="clear" w:color="auto" w:fill="E1DFDD"/>
    </w:rPr>
  </w:style>
  <w:style w:type="paragraph" w:styleId="NormalWeb">
    <w:name w:val="Normal (Web)"/>
    <w:basedOn w:val="Normal"/>
    <w:uiPriority w:val="99"/>
    <w:semiHidden/>
    <w:unhideWhenUsed/>
    <w:rsid w:val="000032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1338C5"/>
    <w:pPr>
      <w:spacing w:after="0" w:line="240" w:lineRule="auto"/>
    </w:pPr>
  </w:style>
  <w:style w:type="character" w:customStyle="1" w:styleId="contentpasted0">
    <w:name w:val="contentpasted0"/>
    <w:basedOn w:val="DefaultParagraphFont"/>
    <w:rsid w:val="007241F6"/>
  </w:style>
  <w:style w:type="paragraph" w:customStyle="1" w:styleId="EndNoteBibliographyTitle">
    <w:name w:val="EndNote Bibliography Title"/>
    <w:basedOn w:val="Normal"/>
    <w:link w:val="EndNoteBibliographyTitleChar"/>
    <w:rsid w:val="007241F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241F6"/>
    <w:rPr>
      <w:rFonts w:ascii="Calibri" w:hAnsi="Calibri" w:cs="Calibri"/>
      <w:noProof/>
    </w:rPr>
  </w:style>
  <w:style w:type="paragraph" w:customStyle="1" w:styleId="EndNoteBibliography">
    <w:name w:val="EndNote Bibliography"/>
    <w:basedOn w:val="Normal"/>
    <w:link w:val="EndNoteBibliographyChar"/>
    <w:rsid w:val="007241F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241F6"/>
    <w:rPr>
      <w:rFonts w:ascii="Calibri" w:hAnsi="Calibri" w:cs="Calibri"/>
      <w:noProof/>
    </w:rPr>
  </w:style>
  <w:style w:type="paragraph" w:styleId="Header">
    <w:name w:val="header"/>
    <w:basedOn w:val="Normal"/>
    <w:link w:val="HeaderChar"/>
    <w:uiPriority w:val="99"/>
    <w:unhideWhenUsed/>
    <w:rsid w:val="00535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5E5"/>
  </w:style>
  <w:style w:type="paragraph" w:styleId="Footer">
    <w:name w:val="footer"/>
    <w:basedOn w:val="Normal"/>
    <w:link w:val="FooterChar"/>
    <w:uiPriority w:val="99"/>
    <w:unhideWhenUsed/>
    <w:rsid w:val="00535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5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healthstudy.com/resul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CHstudy@irtinc.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cchealthstudy.com/resul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Kylia Ahuna</dc:creator>
  <cp:keywords/>
  <dc:description/>
  <cp:lastModifiedBy>Kim Gosnell</cp:lastModifiedBy>
  <cp:revision>2</cp:revision>
  <dcterms:created xsi:type="dcterms:W3CDTF">2023-07-27T15:40:00Z</dcterms:created>
  <dcterms:modified xsi:type="dcterms:W3CDTF">2023-07-27T15:40:00Z</dcterms:modified>
</cp:coreProperties>
</file>